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2A" w:rsidRPr="0083442A" w:rsidRDefault="0083442A" w:rsidP="0083442A">
      <w:pPr>
        <w:shd w:val="clear" w:color="auto" w:fill="FFFFFF"/>
        <w:spacing w:before="100" w:beforeAutospacing="1" w:after="0" w:line="240" w:lineRule="auto"/>
        <w:jc w:val="center"/>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b/>
          <w:bCs/>
          <w:color w:val="FF0000"/>
          <w:sz w:val="28"/>
          <w:szCs w:val="28"/>
          <w:bdr w:val="none" w:sz="0" w:space="0" w:color="auto" w:frame="1"/>
          <w:shd w:val="clear" w:color="auto" w:fill="FFFFFF"/>
          <w:lang w:eastAsia="ru-RU"/>
        </w:rPr>
        <w:t>ПАМЯТКА</w:t>
      </w:r>
    </w:p>
    <w:p w:rsidR="0083442A" w:rsidRPr="0083442A" w:rsidRDefault="0083442A" w:rsidP="0083442A">
      <w:pPr>
        <w:shd w:val="clear" w:color="auto" w:fill="FFFFFF"/>
        <w:spacing w:before="100" w:beforeAutospacing="1" w:after="0" w:line="240" w:lineRule="auto"/>
        <w:jc w:val="center"/>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b/>
          <w:bCs/>
          <w:color w:val="FF0000"/>
          <w:sz w:val="28"/>
          <w:szCs w:val="28"/>
          <w:bdr w:val="none" w:sz="0" w:space="0" w:color="auto" w:frame="1"/>
          <w:shd w:val="clear" w:color="auto" w:fill="FFFFFF"/>
          <w:lang w:eastAsia="ru-RU"/>
        </w:rPr>
        <w:t>ДЛЯ УЧАЩИХСЯ ШКОЛЫ ПО ПРОТИВОДЕЙСТВИЮ ТЕРРОРИЗМУ</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Человечество столкнулось с самым коварным и беспощадным “хищником” – террором. Для террориста не существует моральных правил. Он фанатик и его переубедить словами нельзя.</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Поэтому мы должны смотреть на мир открытыми глазами и не обольщаться тем, что сия горькая чаша нас минует.</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великой страны. Для этого не надо быть суперменом. Обычная житейская смекалка и внимание являются одним из самых эффективных видов противодействия террору.</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Взрывы домов в ряде городов России показали, что только наша беспечность и безразличие позволила свершиться этим страшным происшествиям. Ведь на глазах жильцов в подвалы завозились мешки с компонентами взрывчатых веществ под видом сахара и других продуктов. Проще простого, увидев такое действие, позвонить по телефону 112 (вместо прежних 01 и 02) и попросить проверить. Вам будут благодарны сотрудники специальных служб. Легче проверить, чем потом разбирать завалы и видеть горе людей.</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 xml:space="preserve">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w:t>
      </w:r>
      <w:r w:rsidRPr="0083442A">
        <w:rPr>
          <w:rFonts w:ascii="Times New Roman" w:eastAsia="Times New Roman" w:hAnsi="Times New Roman" w:cs="Times New Roman"/>
          <w:color w:val="000000"/>
          <w:sz w:val="28"/>
          <w:szCs w:val="28"/>
          <w:bdr w:val="none" w:sz="0" w:space="0" w:color="auto" w:frame="1"/>
          <w:shd w:val="clear" w:color="auto" w:fill="FFFFFF"/>
          <w:lang w:eastAsia="ru-RU"/>
        </w:rPr>
        <w:lastRenderedPageBreak/>
        <w:t>припаркованную чужую машину, можно и нужно обеспокоиться, позвоните по телефону 112 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позвоните по телефону 112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Ужасно, но есть категория людей, которые сознательно идут на смерть ради совершения акта террора. Они также отличаются от основной массы своим поведением, одеждой, отрешенностью. Одежда должна прикрыть взрывное устройство. Она или явно не по сезону или явно больше размеров, который смертник носит. Человек знает, что он несет взрывчатку. Он напряжен, опасается прямых контактов с окружающими, сторонится от них. Он едет в определенный адрес и не заинтересован, чтобы его разоблачили.</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Есть сомнения, запомните приметы, позвоните и сообщите: в каком направлении он движется, на каком транспорте, как он выглядит.</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b/>
          <w:bCs/>
          <w:color w:val="FF0000"/>
          <w:sz w:val="28"/>
          <w:szCs w:val="28"/>
          <w:bdr w:val="none" w:sz="0" w:space="0" w:color="auto" w:frame="1"/>
          <w:shd w:val="clear" w:color="auto" w:fill="FFFFFF"/>
          <w:lang w:eastAsia="ru-RU"/>
        </w:rPr>
        <w:lastRenderedPageBreak/>
        <w:t>Взрывоопасный предмет может быть ЗАЛОЖЕН в:</w:t>
      </w:r>
    </w:p>
    <w:p w:rsidR="0083442A" w:rsidRPr="0083442A" w:rsidRDefault="0083442A" w:rsidP="0083442A">
      <w:pPr>
        <w:numPr>
          <w:ilvl w:val="0"/>
          <w:numId w:val="1"/>
        </w:numPr>
        <w:shd w:val="clear" w:color="auto" w:fill="FFFFFF"/>
        <w:spacing w:after="0" w:line="240" w:lineRule="auto"/>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учебной аудитории, коридоре;</w:t>
      </w:r>
    </w:p>
    <w:p w:rsidR="0083442A" w:rsidRPr="0083442A" w:rsidRDefault="0083442A" w:rsidP="0083442A">
      <w:pPr>
        <w:numPr>
          <w:ilvl w:val="0"/>
          <w:numId w:val="1"/>
        </w:numPr>
        <w:shd w:val="clear" w:color="auto" w:fill="FFFFFF"/>
        <w:spacing w:after="0" w:line="240" w:lineRule="auto"/>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столовой – особенно во время обеденного перерыва;</w:t>
      </w:r>
    </w:p>
    <w:p w:rsidR="0083442A" w:rsidRPr="0083442A" w:rsidRDefault="0083442A" w:rsidP="0083442A">
      <w:pPr>
        <w:numPr>
          <w:ilvl w:val="0"/>
          <w:numId w:val="1"/>
        </w:numPr>
        <w:shd w:val="clear" w:color="auto" w:fill="FFFFFF"/>
        <w:spacing w:after="0" w:line="240" w:lineRule="auto"/>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спортивном и концертном залах во время проведения массовых мероприятий;</w:t>
      </w:r>
    </w:p>
    <w:p w:rsidR="0083442A" w:rsidRPr="0083442A" w:rsidRDefault="0083442A" w:rsidP="0083442A">
      <w:pPr>
        <w:numPr>
          <w:ilvl w:val="0"/>
          <w:numId w:val="1"/>
        </w:numPr>
        <w:shd w:val="clear" w:color="auto" w:fill="FFFFFF"/>
        <w:spacing w:after="0" w:line="240" w:lineRule="auto"/>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на улице перед входными дверями.</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b/>
          <w:bCs/>
          <w:color w:val="FF0000"/>
          <w:sz w:val="28"/>
          <w:szCs w:val="28"/>
          <w:bdr w:val="none" w:sz="0" w:space="0" w:color="auto" w:frame="1"/>
          <w:shd w:val="clear" w:color="auto" w:fill="FFFFFF"/>
          <w:lang w:eastAsia="ru-RU"/>
        </w:rPr>
        <w:t>Обнаружить наличие взрывоопасного предмета можно по следующим ПРИЗНАКАМ:</w:t>
      </w:r>
    </w:p>
    <w:p w:rsidR="0083442A" w:rsidRPr="0083442A" w:rsidRDefault="0083442A" w:rsidP="0083442A">
      <w:pPr>
        <w:shd w:val="clear" w:color="auto" w:fill="FFFFFF"/>
        <w:spacing w:after="0" w:line="240" w:lineRule="auto"/>
        <w:ind w:left="720"/>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 портфели, сумки, пакеты, лежат на полу, в урне, под столом, в оконном проеме.</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 Спросите, где владелец. Если его рядом нет, есть повод для беспокойства;</w:t>
      </w:r>
    </w:p>
    <w:p w:rsidR="0083442A" w:rsidRPr="0083442A" w:rsidRDefault="0083442A" w:rsidP="0083442A">
      <w:pPr>
        <w:shd w:val="clear" w:color="auto" w:fill="FFFFFF"/>
        <w:spacing w:after="0" w:line="240" w:lineRule="auto"/>
        <w:ind w:left="720"/>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 штатные боеприпасы – гранаты, снаряды, мины, тротиловые шашки. Увидели штатный боеприпас – сразу бейте тревогу;</w:t>
      </w:r>
    </w:p>
    <w:p w:rsidR="0083442A" w:rsidRPr="0083442A" w:rsidRDefault="0083442A" w:rsidP="0083442A">
      <w:pPr>
        <w:shd w:val="clear" w:color="auto" w:fill="FFFFFF"/>
        <w:spacing w:after="0" w:line="240" w:lineRule="auto"/>
        <w:ind w:left="720"/>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 торчащие из свертка, пакета провода;</w:t>
      </w:r>
    </w:p>
    <w:p w:rsidR="0083442A" w:rsidRPr="0083442A" w:rsidRDefault="0083442A" w:rsidP="0083442A">
      <w:pPr>
        <w:shd w:val="clear" w:color="auto" w:fill="FFFFFF"/>
        <w:spacing w:after="0" w:line="240" w:lineRule="auto"/>
        <w:ind w:left="720"/>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 звук работающего часового механизма, жужжание либо лежащий в пакете и просматриваемый мобильный телефон или пейджер;</w:t>
      </w:r>
    </w:p>
    <w:p w:rsidR="0083442A" w:rsidRPr="0083442A" w:rsidRDefault="0083442A" w:rsidP="0083442A">
      <w:pPr>
        <w:shd w:val="clear" w:color="auto" w:fill="FFFFFF"/>
        <w:spacing w:after="0" w:line="240" w:lineRule="auto"/>
        <w:ind w:left="720"/>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 привязанный к пакету натянутый провод или шнур;</w:t>
      </w:r>
    </w:p>
    <w:p w:rsidR="0083442A" w:rsidRPr="0083442A" w:rsidRDefault="0083442A" w:rsidP="0083442A">
      <w:pPr>
        <w:shd w:val="clear" w:color="auto" w:fill="FFFFFF"/>
        <w:spacing w:after="0" w:line="240" w:lineRule="auto"/>
        <w:ind w:left="720"/>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 неприятный запах либо запах горючего вещества (бензин).</w:t>
      </w:r>
    </w:p>
    <w:p w:rsidR="0083442A" w:rsidRPr="0083442A" w:rsidRDefault="0083442A" w:rsidP="0083442A">
      <w:pPr>
        <w:shd w:val="clear" w:color="auto" w:fill="FFFFFF"/>
        <w:spacing w:before="100" w:beforeAutospacing="1" w:after="0" w:line="240" w:lineRule="auto"/>
        <w:jc w:val="center"/>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b/>
          <w:bCs/>
          <w:color w:val="FF0000"/>
          <w:sz w:val="28"/>
          <w:szCs w:val="28"/>
          <w:bdr w:val="none" w:sz="0" w:space="0" w:color="auto" w:frame="1"/>
          <w:shd w:val="clear" w:color="auto" w:fill="FFFFFF"/>
          <w:lang w:eastAsia="ru-RU"/>
        </w:rPr>
        <w:t>В случае обнаружения подозрительного предмета, НЕОБХОДИМО:</w:t>
      </w:r>
    </w:p>
    <w:p w:rsidR="0083442A" w:rsidRPr="0083442A" w:rsidRDefault="0083442A" w:rsidP="0083442A">
      <w:pPr>
        <w:numPr>
          <w:ilvl w:val="0"/>
          <w:numId w:val="2"/>
        </w:numPr>
        <w:shd w:val="clear" w:color="auto" w:fill="FFFFFF"/>
        <w:spacing w:after="0" w:line="240" w:lineRule="auto"/>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Не трогать, не передвигать обнаруженный подозрительный предмет! Предоставьте эту возможность специалистам.</w:t>
      </w:r>
    </w:p>
    <w:p w:rsidR="0083442A" w:rsidRPr="0083442A" w:rsidRDefault="0083442A" w:rsidP="0083442A">
      <w:pPr>
        <w:numPr>
          <w:ilvl w:val="0"/>
          <w:numId w:val="2"/>
        </w:numPr>
        <w:shd w:val="clear" w:color="auto" w:fill="FFFFFF"/>
        <w:spacing w:after="0" w:line="240" w:lineRule="auto"/>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 xml:space="preserve">Попросить, чтобы никто не пользовался средствами радиосвязи, в том числе и мобильными телефонами, пультами дистанционного управления сигнализацией </w:t>
      </w:r>
      <w:r w:rsidRPr="0083442A">
        <w:rPr>
          <w:rFonts w:ascii="Times New Roman" w:eastAsia="Times New Roman" w:hAnsi="Times New Roman" w:cs="Times New Roman"/>
          <w:color w:val="000000"/>
          <w:sz w:val="28"/>
          <w:szCs w:val="28"/>
          <w:bdr w:val="none" w:sz="0" w:space="0" w:color="auto" w:frame="1"/>
          <w:shd w:val="clear" w:color="auto" w:fill="FFFFFF"/>
          <w:lang w:eastAsia="ru-RU"/>
        </w:rPr>
        <w:lastRenderedPageBreak/>
        <w:t>автомобилей и другими радиоэлектронными устройствами вблизи данного предмета</w:t>
      </w:r>
    </w:p>
    <w:p w:rsidR="0083442A" w:rsidRPr="0083442A" w:rsidRDefault="0083442A" w:rsidP="0083442A">
      <w:pPr>
        <w:numPr>
          <w:ilvl w:val="0"/>
          <w:numId w:val="2"/>
        </w:numPr>
        <w:shd w:val="clear" w:color="auto" w:fill="FFFFFF"/>
        <w:spacing w:after="0" w:line="240" w:lineRule="auto"/>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Ждите прибытия инспектора отдела охраны и специальных служб.</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В мире достаточно часто фиксируются факты направления взрывных устройств и отравленных порошков в почтовых отправлениях.</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Если Вы получили подозрительное письмо или посылку, бандероль, то не вскрывайте его. Положите в полиэтиленовый пакет или сумку и немедленно позвоните дежурному диспетчеру. До прибытия инспектора отдела охраны и режима правильнее всего выйти из помещения.</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Если Вы вскрыли отправление и обнаружили там подозрительные предметы, то ничего не разворачивайте, вложите это отправление в пакет и немедленно сообщите дежурному диспетчеру. К отправлению больше не прикасайтесь и вместе с коллегами выйдите из помещения.</w:t>
      </w:r>
    </w:p>
    <w:p w:rsidR="0083442A" w:rsidRPr="0083442A" w:rsidRDefault="0083442A" w:rsidP="0083442A">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color w:val="000000"/>
          <w:sz w:val="28"/>
          <w:szCs w:val="28"/>
          <w:bdr w:val="none" w:sz="0" w:space="0" w:color="auto" w:frame="1"/>
          <w:shd w:val="clear" w:color="auto" w:fill="FFFFFF"/>
          <w:lang w:eastAsia="ru-RU"/>
        </w:rPr>
        <w:t>Еще раз обращаем Ваше внимание на то, что категорически запрещается самостоятельно предпринимать какие-либо действия с взрывными устройствами или подозрительными предметами - это может привести к взрыву, многочисленным жертвам и разрушениям!</w:t>
      </w:r>
    </w:p>
    <w:p w:rsidR="0083442A" w:rsidRPr="0083442A" w:rsidRDefault="0083442A" w:rsidP="0083442A">
      <w:pPr>
        <w:shd w:val="clear" w:color="auto" w:fill="FFFFFF"/>
        <w:spacing w:before="100" w:beforeAutospacing="1" w:after="0" w:line="240" w:lineRule="auto"/>
        <w:jc w:val="center"/>
        <w:rPr>
          <w:rFonts w:ascii="Verdana" w:eastAsia="Times New Roman" w:hAnsi="Verdana" w:cs="Times New Roman"/>
          <w:color w:val="000000"/>
          <w:sz w:val="16"/>
          <w:szCs w:val="16"/>
          <w:lang w:eastAsia="ru-RU"/>
        </w:rPr>
      </w:pPr>
      <w:r w:rsidRPr="0083442A">
        <w:rPr>
          <w:rFonts w:ascii="Times New Roman" w:eastAsia="Times New Roman" w:hAnsi="Times New Roman" w:cs="Times New Roman"/>
          <w:b/>
          <w:bCs/>
          <w:color w:val="FF0000"/>
          <w:sz w:val="28"/>
          <w:szCs w:val="28"/>
          <w:bdr w:val="none" w:sz="0" w:space="0" w:color="auto" w:frame="1"/>
          <w:shd w:val="clear" w:color="auto" w:fill="FFFFFF"/>
          <w:lang w:eastAsia="ru-RU"/>
        </w:rPr>
        <w:t>БУДЬТЕ БДИТЕЛЬНЫМИ!</w:t>
      </w:r>
    </w:p>
    <w:p w:rsidR="00F1159D" w:rsidRDefault="00F1159D">
      <w:bookmarkStart w:id="0" w:name="_GoBack"/>
      <w:bookmarkEnd w:id="0"/>
    </w:p>
    <w:sectPr w:rsidR="00F1159D" w:rsidSect="00BE1065">
      <w:pgSz w:w="8400" w:h="11900"/>
      <w:pgMar w:top="472" w:right="456" w:bottom="472" w:left="39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2BD9"/>
    <w:multiLevelType w:val="multilevel"/>
    <w:tmpl w:val="BA2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B0BCA"/>
    <w:multiLevelType w:val="multilevel"/>
    <w:tmpl w:val="E8C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D6"/>
    <w:rsid w:val="0083442A"/>
    <w:rsid w:val="00970FD6"/>
    <w:rsid w:val="00BE1065"/>
    <w:rsid w:val="00F1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7C4FB-F157-4F4E-AF2C-E2A3A596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2017-11-16T10:25:00Z</dcterms:created>
  <dcterms:modified xsi:type="dcterms:W3CDTF">2017-11-16T10:25:00Z</dcterms:modified>
</cp:coreProperties>
</file>