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855CB">
        <w:rPr>
          <w:rFonts w:ascii="Times New Roman" w:hAnsi="Times New Roman"/>
          <w:sz w:val="28"/>
          <w:szCs w:val="28"/>
          <w:lang w:eastAsia="ru-RU"/>
        </w:rPr>
        <w:t>Русская средняя общеобразовательная школа</w:t>
      </w:r>
    </w:p>
    <w:p w:rsidR="00B95D22" w:rsidRPr="00F855CB" w:rsidRDefault="00B95D22" w:rsidP="00B95D22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855CB">
        <w:rPr>
          <w:rFonts w:ascii="Times New Roman" w:hAnsi="Times New Roman"/>
          <w:sz w:val="28"/>
          <w:szCs w:val="28"/>
          <w:lang w:eastAsia="ru-RU"/>
        </w:rPr>
        <w:t>имени Героя Советского Союза М.Н. Алексеева</w:t>
      </w:r>
    </w:p>
    <w:p w:rsidR="00B95D22" w:rsidRPr="00F855CB" w:rsidRDefault="00B95D22" w:rsidP="00B95D2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2602"/>
        <w:tblW w:w="9288" w:type="dxa"/>
        <w:tblLook w:val="00A0" w:firstRow="1" w:lastRow="0" w:firstColumn="1" w:lastColumn="0" w:noHBand="0" w:noVBand="0"/>
      </w:tblPr>
      <w:tblGrid>
        <w:gridCol w:w="1548"/>
        <w:gridCol w:w="4320"/>
        <w:gridCol w:w="3420"/>
      </w:tblGrid>
      <w:tr w:rsidR="00B95D22" w:rsidRPr="00134BFF" w:rsidTr="000D62B1">
        <w:trPr>
          <w:trHeight w:val="1276"/>
        </w:trPr>
        <w:tc>
          <w:tcPr>
            <w:tcW w:w="1548" w:type="dxa"/>
          </w:tcPr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4320" w:type="dxa"/>
          </w:tcPr>
          <w:p w:rsidR="00B95D22" w:rsidRPr="00F855CB" w:rsidRDefault="00B95D22" w:rsidP="000D62B1">
            <w:pPr>
              <w:spacing w:after="0" w:line="240" w:lineRule="auto"/>
              <w:ind w:firstLine="34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  <w:tc>
          <w:tcPr>
            <w:tcW w:w="3420" w:type="dxa"/>
          </w:tcPr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УТВЕРЖДАЮ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Директор школы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_________ Г.В. Колинько</w:t>
            </w:r>
          </w:p>
          <w:p w:rsidR="00B95D22" w:rsidRPr="00B05B31" w:rsidRDefault="00B95D22" w:rsidP="00B95D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05B31">
              <w:rPr>
                <w:rFonts w:ascii="Times New Roman" w:hAnsi="Times New Roman"/>
                <w:sz w:val="20"/>
                <w:szCs w:val="20"/>
              </w:rPr>
              <w:t>приказ №</w:t>
            </w:r>
            <w:r w:rsidR="007628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5B31">
              <w:rPr>
                <w:rFonts w:ascii="Times New Roman" w:hAnsi="Times New Roman"/>
                <w:sz w:val="20"/>
                <w:szCs w:val="20"/>
              </w:rPr>
              <w:t>2</w:t>
            </w:r>
            <w:r w:rsidR="007628B7">
              <w:rPr>
                <w:rFonts w:ascii="Times New Roman" w:hAnsi="Times New Roman"/>
                <w:sz w:val="20"/>
                <w:szCs w:val="20"/>
              </w:rPr>
              <w:t>1</w:t>
            </w:r>
            <w:r w:rsidRPr="00B05B31">
              <w:rPr>
                <w:rFonts w:ascii="Times New Roman" w:hAnsi="Times New Roman"/>
                <w:sz w:val="20"/>
                <w:szCs w:val="20"/>
              </w:rPr>
              <w:t xml:space="preserve">7-ОД от </w:t>
            </w:r>
            <w:r w:rsidR="007628B7">
              <w:rPr>
                <w:rFonts w:ascii="Times New Roman" w:hAnsi="Times New Roman"/>
                <w:sz w:val="20"/>
                <w:szCs w:val="20"/>
              </w:rPr>
              <w:t>29</w:t>
            </w:r>
            <w:r w:rsidRPr="00B05B31">
              <w:rPr>
                <w:rFonts w:ascii="Times New Roman" w:hAnsi="Times New Roman"/>
                <w:sz w:val="20"/>
                <w:szCs w:val="20"/>
              </w:rPr>
              <w:t>.08.201</w:t>
            </w:r>
            <w:r w:rsidR="007628B7">
              <w:rPr>
                <w:rFonts w:ascii="Times New Roman" w:hAnsi="Times New Roman"/>
                <w:sz w:val="20"/>
                <w:szCs w:val="20"/>
              </w:rPr>
              <w:t>9</w:t>
            </w:r>
          </w:p>
          <w:p w:rsidR="00B95D22" w:rsidRPr="00F855CB" w:rsidRDefault="00B95D22" w:rsidP="000D6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ar-SA"/>
              </w:rPr>
            </w:pPr>
          </w:p>
        </w:tc>
      </w:tr>
    </w:tbl>
    <w:p w:rsidR="00626056" w:rsidRPr="00C16C85" w:rsidRDefault="00626056" w:rsidP="00626056">
      <w:pPr>
        <w:pStyle w:val="a3"/>
        <w:jc w:val="right"/>
        <w:rPr>
          <w:rFonts w:ascii="Times New Roman" w:hAnsi="Times New Roman"/>
        </w:rPr>
      </w:pPr>
      <w:r w:rsidRPr="00C16C85">
        <w:rPr>
          <w:rFonts w:ascii="Times New Roman" w:hAnsi="Times New Roman"/>
        </w:rPr>
        <w:t xml:space="preserve">                                                       </w:t>
      </w: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AF22D8" w:rsidRDefault="00AF22D8" w:rsidP="00AF22D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44"/>
          <w:szCs w:val="44"/>
          <w:lang w:eastAsia="ru-RU"/>
        </w:rPr>
      </w:pPr>
    </w:p>
    <w:p w:rsidR="007A4648" w:rsidRPr="007A4648" w:rsidRDefault="007A4648" w:rsidP="007A4648">
      <w:pPr>
        <w:pStyle w:val="1"/>
        <w:spacing w:line="360" w:lineRule="auto"/>
        <w:jc w:val="center"/>
        <w:rPr>
          <w:rFonts w:ascii="Times New Roman" w:eastAsia="Times New Roman" w:hAnsi="Times New Roman" w:cs="Times New Roman"/>
          <w:b w:val="0"/>
          <w:color w:val="auto"/>
          <w:sz w:val="48"/>
          <w:szCs w:val="48"/>
          <w:u w:val="double"/>
          <w:lang w:val="x-none" w:eastAsia="x-none"/>
        </w:rPr>
      </w:pPr>
      <w:r w:rsidRPr="007A4648">
        <w:rPr>
          <w:rFonts w:ascii="Times New Roman" w:eastAsia="Times New Roman" w:hAnsi="Times New Roman" w:cs="Times New Roman"/>
          <w:b w:val="0"/>
          <w:color w:val="auto"/>
          <w:sz w:val="48"/>
          <w:szCs w:val="48"/>
          <w:u w:val="double"/>
          <w:lang w:val="x-none" w:eastAsia="x-none"/>
        </w:rPr>
        <w:t>Рабочая программа</w:t>
      </w:r>
    </w:p>
    <w:p w:rsidR="007A4648" w:rsidRPr="007A4648" w:rsidRDefault="007A4648" w:rsidP="007A464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36"/>
          <w:szCs w:val="36"/>
          <w:lang w:eastAsia="x-none"/>
        </w:rPr>
      </w:pPr>
      <w:r w:rsidRPr="007A4648">
        <w:rPr>
          <w:rFonts w:ascii="Times New Roman" w:eastAsia="Times New Roman" w:hAnsi="Times New Roman"/>
          <w:bCs/>
          <w:sz w:val="36"/>
          <w:szCs w:val="36"/>
          <w:lang w:eastAsia="x-none"/>
        </w:rPr>
        <w:t xml:space="preserve">внеурочной деятельности </w:t>
      </w:r>
    </w:p>
    <w:p w:rsidR="00AF22D8" w:rsidRPr="00443F5D" w:rsidRDefault="00AF22D8" w:rsidP="007A464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36"/>
          <w:szCs w:val="36"/>
        </w:rPr>
      </w:pPr>
      <w:r w:rsidRPr="00443F5D">
        <w:rPr>
          <w:rFonts w:ascii="Times New Roman" w:hAnsi="Times New Roman"/>
          <w:sz w:val="36"/>
          <w:szCs w:val="36"/>
        </w:rPr>
        <w:t xml:space="preserve">Общая </w:t>
      </w:r>
      <w:r w:rsidR="001464F1">
        <w:rPr>
          <w:rFonts w:ascii="Times New Roman" w:hAnsi="Times New Roman"/>
          <w:sz w:val="36"/>
          <w:szCs w:val="36"/>
        </w:rPr>
        <w:t>ф</w:t>
      </w:r>
      <w:r w:rsidRPr="00443F5D">
        <w:rPr>
          <w:rFonts w:ascii="Times New Roman" w:hAnsi="Times New Roman"/>
          <w:sz w:val="36"/>
          <w:szCs w:val="36"/>
        </w:rPr>
        <w:t xml:space="preserve">изическая </w:t>
      </w:r>
      <w:r w:rsidR="001464F1">
        <w:rPr>
          <w:rFonts w:ascii="Times New Roman" w:hAnsi="Times New Roman"/>
          <w:sz w:val="36"/>
          <w:szCs w:val="36"/>
        </w:rPr>
        <w:t>п</w:t>
      </w:r>
      <w:r w:rsidRPr="00443F5D">
        <w:rPr>
          <w:rFonts w:ascii="Times New Roman" w:hAnsi="Times New Roman"/>
          <w:sz w:val="36"/>
          <w:szCs w:val="36"/>
        </w:rPr>
        <w:t>одготовка</w:t>
      </w:r>
      <w:r w:rsidR="00B544FD" w:rsidRPr="00443F5D">
        <w:rPr>
          <w:rFonts w:ascii="Times New Roman" w:hAnsi="Times New Roman"/>
          <w:sz w:val="36"/>
          <w:szCs w:val="36"/>
        </w:rPr>
        <w:t xml:space="preserve"> </w:t>
      </w:r>
      <w:r w:rsidRPr="00443F5D">
        <w:rPr>
          <w:rFonts w:ascii="Times New Roman" w:hAnsi="Times New Roman"/>
          <w:sz w:val="36"/>
          <w:szCs w:val="36"/>
        </w:rPr>
        <w:t>(ОФП)</w:t>
      </w:r>
    </w:p>
    <w:p w:rsidR="00AF22D8" w:rsidRPr="00443F5D" w:rsidRDefault="00AF22D8" w:rsidP="007A4648">
      <w:pPr>
        <w:keepNext/>
        <w:spacing w:after="0" w:line="360" w:lineRule="auto"/>
        <w:ind w:left="-360"/>
        <w:jc w:val="center"/>
        <w:outlineLvl w:val="0"/>
        <w:rPr>
          <w:rFonts w:ascii="Times New Roman" w:hAnsi="Times New Roman"/>
          <w:sz w:val="32"/>
          <w:szCs w:val="32"/>
          <w:lang w:eastAsia="ru-RU"/>
        </w:rPr>
      </w:pPr>
    </w:p>
    <w:p w:rsidR="00486860" w:rsidRDefault="00AF22D8" w:rsidP="007A4648">
      <w:pPr>
        <w:keepNext/>
        <w:spacing w:after="0" w:line="360" w:lineRule="auto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>Уровень: н</w:t>
      </w:r>
      <w:r>
        <w:rPr>
          <w:rFonts w:ascii="Times New Roman" w:hAnsi="Times New Roman"/>
          <w:sz w:val="28"/>
          <w:szCs w:val="28"/>
          <w:lang w:eastAsia="ru-RU"/>
        </w:rPr>
        <w:t xml:space="preserve">ачальное общее </w:t>
      </w:r>
      <w:r w:rsidR="00960A66">
        <w:rPr>
          <w:rFonts w:ascii="Times New Roman" w:hAnsi="Times New Roman"/>
          <w:sz w:val="28"/>
          <w:szCs w:val="28"/>
          <w:lang w:eastAsia="ru-RU"/>
        </w:rPr>
        <w:t>образование,</w:t>
      </w:r>
    </w:p>
    <w:p w:rsidR="00AF22D8" w:rsidRPr="004F1B64" w:rsidRDefault="00960A66" w:rsidP="007A4648">
      <w:pPr>
        <w:keepNext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</w:t>
      </w:r>
      <w:r w:rsidR="00486860">
        <w:rPr>
          <w:rFonts w:ascii="Times New Roman" w:hAnsi="Times New Roman"/>
          <w:sz w:val="28"/>
          <w:szCs w:val="28"/>
          <w:lang w:eastAsia="ru-RU"/>
        </w:rPr>
        <w:t>,2,3,4</w:t>
      </w:r>
      <w:r w:rsidR="00AF22D8" w:rsidRPr="004F1B64">
        <w:rPr>
          <w:rFonts w:ascii="Times New Roman" w:hAnsi="Times New Roman"/>
          <w:sz w:val="28"/>
          <w:szCs w:val="28"/>
          <w:lang w:eastAsia="ru-RU"/>
        </w:rPr>
        <w:t xml:space="preserve"> класс</w:t>
      </w:r>
      <w:r w:rsidR="00486860">
        <w:rPr>
          <w:rFonts w:ascii="Times New Roman" w:hAnsi="Times New Roman"/>
          <w:sz w:val="28"/>
          <w:szCs w:val="28"/>
          <w:lang w:eastAsia="ru-RU"/>
        </w:rPr>
        <w:t>ы</w:t>
      </w:r>
    </w:p>
    <w:p w:rsidR="00AF22D8" w:rsidRPr="004F1B64" w:rsidRDefault="00AF22D8" w:rsidP="007A4648">
      <w:pPr>
        <w:keepNext/>
        <w:spacing w:after="0" w:line="240" w:lineRule="auto"/>
        <w:ind w:left="-360"/>
        <w:jc w:val="center"/>
        <w:outlineLvl w:val="0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4F1B64">
        <w:rPr>
          <w:rFonts w:ascii="Times New Roman" w:hAnsi="Times New Roman"/>
          <w:sz w:val="28"/>
          <w:szCs w:val="28"/>
          <w:lang w:eastAsia="ru-RU"/>
        </w:rPr>
        <w:t xml:space="preserve">Учитель: </w:t>
      </w:r>
      <w:r w:rsidR="00960A66">
        <w:rPr>
          <w:rFonts w:ascii="Times New Roman" w:hAnsi="Times New Roman"/>
          <w:sz w:val="28"/>
          <w:szCs w:val="28"/>
          <w:lang w:eastAsia="ru-RU"/>
        </w:rPr>
        <w:t>Подгорных А.В.</w:t>
      </w:r>
    </w:p>
    <w:p w:rsidR="00AF22D8" w:rsidRDefault="00AF22D8" w:rsidP="00AF22D8">
      <w:pPr>
        <w:spacing w:after="0"/>
        <w:rPr>
          <w:rFonts w:ascii="Times New Roman" w:hAnsi="Times New Roman"/>
          <w:sz w:val="36"/>
          <w:szCs w:val="36"/>
        </w:rPr>
      </w:pPr>
    </w:p>
    <w:p w:rsidR="00AF22D8" w:rsidRDefault="00A13D7F" w:rsidP="00443F5D">
      <w:pPr>
        <w:spacing w:after="0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Количество часов: </w:t>
      </w:r>
    </w:p>
    <w:p w:rsidR="00443F5D" w:rsidRPr="00443F5D" w:rsidRDefault="00443F5D" w:rsidP="00443F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x-none"/>
        </w:rPr>
      </w:pP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 xml:space="preserve">1 класс:  всего </w:t>
      </w:r>
      <w:r>
        <w:rPr>
          <w:rFonts w:ascii="Times New Roman" w:eastAsia="Times New Roman" w:hAnsi="Times New Roman"/>
          <w:i/>
          <w:sz w:val="24"/>
          <w:szCs w:val="24"/>
          <w:u w:val="single"/>
          <w:lang w:eastAsia="x-none"/>
        </w:rPr>
        <w:t xml:space="preserve">28 </w:t>
      </w: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>час</w:t>
      </w:r>
      <w:r>
        <w:rPr>
          <w:rFonts w:ascii="Times New Roman" w:eastAsia="Times New Roman" w:hAnsi="Times New Roman"/>
          <w:sz w:val="24"/>
          <w:szCs w:val="24"/>
          <w:lang w:eastAsia="x-none"/>
        </w:rPr>
        <w:t>ов</w:t>
      </w: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>, в неделю 1 час;</w:t>
      </w:r>
    </w:p>
    <w:p w:rsidR="00443F5D" w:rsidRPr="00443F5D" w:rsidRDefault="00443F5D" w:rsidP="00443F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 xml:space="preserve">2 класс:  всего </w:t>
      </w:r>
      <w:r w:rsidRPr="00443F5D">
        <w:rPr>
          <w:rFonts w:ascii="Times New Roman" w:eastAsia="Times New Roman" w:hAnsi="Times New Roman"/>
          <w:i/>
          <w:sz w:val="24"/>
          <w:szCs w:val="24"/>
          <w:u w:val="single"/>
          <w:lang w:eastAsia="x-none"/>
        </w:rPr>
        <w:t xml:space="preserve">34 </w:t>
      </w: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>часа, в неделю 1 час;</w:t>
      </w:r>
    </w:p>
    <w:p w:rsidR="00443F5D" w:rsidRPr="00443F5D" w:rsidRDefault="00443F5D" w:rsidP="00443F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 xml:space="preserve">3класс:  всего </w:t>
      </w:r>
      <w:r w:rsidR="00581AE7">
        <w:rPr>
          <w:rFonts w:ascii="Times New Roman" w:eastAsia="Times New Roman" w:hAnsi="Times New Roman"/>
          <w:i/>
          <w:sz w:val="24"/>
          <w:szCs w:val="24"/>
          <w:u w:val="single"/>
          <w:lang w:eastAsia="x-none"/>
        </w:rPr>
        <w:t>29</w:t>
      </w:r>
      <w:r w:rsidRPr="00443F5D">
        <w:rPr>
          <w:rFonts w:ascii="Times New Roman" w:eastAsia="Times New Roman" w:hAnsi="Times New Roman"/>
          <w:i/>
          <w:sz w:val="24"/>
          <w:szCs w:val="24"/>
          <w:u w:val="single"/>
          <w:lang w:eastAsia="x-none"/>
        </w:rPr>
        <w:t xml:space="preserve"> </w:t>
      </w: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>часа, в неделю 1 час;</w:t>
      </w:r>
    </w:p>
    <w:p w:rsidR="00443F5D" w:rsidRPr="00443F5D" w:rsidRDefault="00443F5D" w:rsidP="00443F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 xml:space="preserve">4класс:  всего </w:t>
      </w:r>
      <w:r w:rsidRPr="00443F5D">
        <w:rPr>
          <w:rFonts w:ascii="Times New Roman" w:eastAsia="Times New Roman" w:hAnsi="Times New Roman"/>
          <w:i/>
          <w:sz w:val="24"/>
          <w:szCs w:val="24"/>
          <w:u w:val="single"/>
          <w:lang w:eastAsia="x-none"/>
        </w:rPr>
        <w:t xml:space="preserve">34 </w:t>
      </w:r>
      <w:r w:rsidRPr="00443F5D">
        <w:rPr>
          <w:rFonts w:ascii="Times New Roman" w:eastAsia="Times New Roman" w:hAnsi="Times New Roman"/>
          <w:sz w:val="24"/>
          <w:szCs w:val="24"/>
          <w:lang w:eastAsia="x-none"/>
        </w:rPr>
        <w:t>часа, в неделю 1 час;</w:t>
      </w:r>
    </w:p>
    <w:p w:rsidR="00443F5D" w:rsidRPr="00443F5D" w:rsidRDefault="00443F5D" w:rsidP="00443F5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443F5D" w:rsidRDefault="00443F5D" w:rsidP="00443F5D">
      <w:pPr>
        <w:spacing w:after="0"/>
        <w:rPr>
          <w:rFonts w:ascii="Times New Roman" w:hAnsi="Times New Roman"/>
          <w:sz w:val="28"/>
          <w:szCs w:val="28"/>
          <w:lang w:eastAsia="ar-SA"/>
        </w:rPr>
      </w:pPr>
    </w:p>
    <w:p w:rsidR="00AF22D8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AF22D8" w:rsidRPr="004A24B9" w:rsidRDefault="00AF22D8" w:rsidP="00AF22D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ar-SA"/>
        </w:rPr>
      </w:pPr>
      <w:r w:rsidRPr="004A24B9">
        <w:rPr>
          <w:rFonts w:ascii="Times New Roman" w:hAnsi="Times New Roman"/>
          <w:sz w:val="28"/>
          <w:szCs w:val="28"/>
          <w:lang w:eastAsia="ar-SA"/>
        </w:rPr>
        <w:t xml:space="preserve">Рабочая программа </w:t>
      </w:r>
      <w:r>
        <w:rPr>
          <w:rFonts w:ascii="Times New Roman" w:hAnsi="Times New Roman"/>
          <w:sz w:val="28"/>
          <w:szCs w:val="28"/>
          <w:lang w:eastAsia="ar-SA"/>
        </w:rPr>
        <w:t xml:space="preserve">разработана 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 на основе авторской учебной программы по физичес</w:t>
      </w:r>
      <w:r>
        <w:rPr>
          <w:rFonts w:ascii="Times New Roman" w:hAnsi="Times New Roman"/>
          <w:sz w:val="28"/>
          <w:szCs w:val="28"/>
          <w:lang w:eastAsia="ar-SA"/>
        </w:rPr>
        <w:t>кой культуре «Комплексная программа физического воспитания 1-11 классы»</w:t>
      </w:r>
      <w:r w:rsidRPr="004A24B9">
        <w:rPr>
          <w:rFonts w:ascii="Times New Roman" w:hAnsi="Times New Roman"/>
          <w:sz w:val="28"/>
          <w:szCs w:val="28"/>
          <w:lang w:eastAsia="ar-SA"/>
        </w:rPr>
        <w:t xml:space="preserve"> В.И. Лях</w:t>
      </w:r>
      <w:r>
        <w:rPr>
          <w:rFonts w:ascii="Times New Roman" w:hAnsi="Times New Roman"/>
          <w:sz w:val="28"/>
          <w:szCs w:val="28"/>
          <w:lang w:eastAsia="ar-SA"/>
        </w:rPr>
        <w:t>, образовательной программы школы</w:t>
      </w:r>
    </w:p>
    <w:p w:rsidR="00AF22D8" w:rsidRDefault="00AF22D8" w:rsidP="002326C9">
      <w:pPr>
        <w:pStyle w:val="a9"/>
        <w:shd w:val="clear" w:color="auto" w:fill="FFFFFF"/>
        <w:spacing w:after="0" w:line="330" w:lineRule="atLeast"/>
        <w:textAlignment w:val="baseline"/>
        <w:rPr>
          <w:color w:val="000000"/>
          <w:sz w:val="32"/>
          <w:szCs w:val="32"/>
        </w:rPr>
      </w:pPr>
      <w:r w:rsidRPr="00041869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F22D8" w:rsidRPr="006A3CE0" w:rsidTr="000D62B1">
        <w:tc>
          <w:tcPr>
            <w:tcW w:w="4785" w:type="dxa"/>
          </w:tcPr>
          <w:p w:rsidR="00AF22D8" w:rsidRPr="00604D66" w:rsidRDefault="00AF22D8" w:rsidP="000D62B1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4786" w:type="dxa"/>
          </w:tcPr>
          <w:p w:rsidR="00AF22D8" w:rsidRPr="00604D66" w:rsidRDefault="00AF22D8" w:rsidP="000D62B1">
            <w:pPr>
              <w:rPr>
                <w:rFonts w:ascii="Times New Roman" w:hAnsi="Times New Roman"/>
                <w:b/>
                <w:color w:val="000000"/>
                <w:sz w:val="28"/>
              </w:rPr>
            </w:pPr>
          </w:p>
        </w:tc>
      </w:tr>
    </w:tbl>
    <w:p w:rsidR="00AF22D8" w:rsidRDefault="00AF22D8" w:rsidP="00AF22D8">
      <w:pPr>
        <w:spacing w:before="100" w:beforeAutospacing="1" w:after="100" w:afterAutospacing="1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Arial"/>
          <w:b/>
          <w:bCs/>
          <w:sz w:val="28"/>
          <w:szCs w:val="28"/>
          <w:lang w:eastAsia="ru-RU"/>
        </w:rPr>
        <w:t xml:space="preserve">                                                      </w:t>
      </w: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>201</w:t>
      </w:r>
      <w:r w:rsidR="007628B7"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-20</w:t>
      </w:r>
      <w:r w:rsidR="007628B7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Pr="00F855C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учебный год</w:t>
      </w:r>
    </w:p>
    <w:p w:rsidR="00626056" w:rsidRDefault="00626056" w:rsidP="00626056">
      <w:pPr>
        <w:pStyle w:val="a9"/>
        <w:spacing w:before="0" w:beforeAutospacing="0" w:after="0" w:afterAutospacing="0"/>
        <w:rPr>
          <w:rFonts w:eastAsia="Calibri" w:cs="Arial"/>
          <w:b/>
          <w:bCs/>
          <w:sz w:val="28"/>
          <w:szCs w:val="28"/>
        </w:rPr>
      </w:pPr>
    </w:p>
    <w:p w:rsidR="00A86286" w:rsidRDefault="00A86286" w:rsidP="00A86286">
      <w:pPr>
        <w:pStyle w:val="a9"/>
        <w:spacing w:before="0"/>
        <w:rPr>
          <w:b/>
          <w:bCs/>
          <w:i/>
          <w:iCs/>
          <w:color w:val="000000"/>
        </w:rPr>
      </w:pPr>
      <w:r w:rsidRPr="00A86286">
        <w:rPr>
          <w:b/>
          <w:bCs/>
          <w:i/>
          <w:iCs/>
          <w:color w:val="000000"/>
        </w:rPr>
        <w:t>Результаты освоения курса внеурочной деятельности</w:t>
      </w:r>
    </w:p>
    <w:p w:rsidR="00626056" w:rsidRPr="009A13AB" w:rsidRDefault="00626056" w:rsidP="00A86286">
      <w:pPr>
        <w:pStyle w:val="a9"/>
        <w:spacing w:before="0"/>
        <w:rPr>
          <w:color w:val="000000"/>
        </w:rPr>
      </w:pPr>
      <w:r w:rsidRPr="009A13AB">
        <w:rPr>
          <w:b/>
          <w:bCs/>
          <w:i/>
          <w:iCs/>
          <w:color w:val="000000"/>
        </w:rPr>
        <w:t>Личностные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 xml:space="preserve">отражаются в индивидуальных качественных свойствах обучающихся, которые приобретаются в процессе освоения учебного предмета. Эти качественные свойства проявляются, прежде всего, в положительном отношении обучающихся к занятиям двигательной (физкультурной) деятельностью, накоплении необходимых знаний, а также в умении использовать занятия настольным теннисом для удовлетворения индивидуальных интересов и потребностей, достижения личностно значимых результатов в физическом совершенстве. При занятиях настольным теннисом стимулируется работа сердечно-сосудистой системы, развивается выносливость, скоростно-силовые и скоростные способности, укрепляются крупные мышц рук, плеч, ног. Настольный теннис развивает такие жизненно важные качества как реакция на движущийся объект, реакция антиципации (предугадывания), быстрота мышления и принятия решений в неожиданно меняющихся игровых условиях, концентрация внимания и распределение внимания, что существенно сказывается на умственной деятельности и процессе обучения. Происходит общее укрепление и оздоровление организма. Дети учатся понимать собственное тело, управлять им, что помогает избежать </w:t>
      </w:r>
      <w:proofErr w:type="spellStart"/>
      <w:r w:rsidRPr="009A13AB">
        <w:rPr>
          <w:color w:val="000000"/>
        </w:rPr>
        <w:t>травмоопасных</w:t>
      </w:r>
      <w:proofErr w:type="spellEnd"/>
      <w:r w:rsidRPr="009A13AB">
        <w:rPr>
          <w:color w:val="000000"/>
        </w:rPr>
        <w:t xml:space="preserve"> ситуаций на переменах и при всех видах физической активности. Соревновательный элемент в настольном теннисе способствует развитию личности ребенка, в частности качеств лидера, воспитывает целеустремленность и бойцовские качества. Настольный теннис позволяет выразить себя как индивидуально, так и как игрока команды. Способствует развитию уверенности в себе, умению ставить и решать двигательные задачи. Через усвоение теннисного этикета служит прекрасным средством коммуникативного общения, развивает навыки сотрудничества и взаимопонимания.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Метапредметные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уровень сформированности качественных универсальных способностей обучающихся, проявляющихся в активном применении знаний и умений в познавательной и предметно-практической деятельности. Приобретенные на базе освоения содержания предмета «Физическая культура», в единстве с освоением программного материала других образовательных дисциплин, универсальные способности потребуются как в рамках образовательного процесса - умение учиться, так и в реальной повседневной жизни обучающихся.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широким арсеналом двигательных действий и физических упражнений на базе</w:t>
      </w:r>
      <w:r w:rsidRPr="009A13AB">
        <w:rPr>
          <w:rStyle w:val="apple-converted-space"/>
          <w:color w:val="000000"/>
          <w:u w:val="single"/>
        </w:rPr>
        <w:t> </w:t>
      </w:r>
      <w:r w:rsidRPr="009A13AB">
        <w:rPr>
          <w:color w:val="000000"/>
        </w:rPr>
        <w:t>овладения упражнений с мячом и ракеткой, активное использование настольного тенниса в самостоятельно организуемой спортивно-оздоровительной и физкультурно-оздоровительной деятельности;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способами наблюдения за показателями индивидуального здоровья, физического развития, использование этих показателей в организации и проведении самостоятельных форм занятий по настольному теннису.</w:t>
      </w:r>
    </w:p>
    <w:p w:rsidR="00626056" w:rsidRDefault="00626056" w:rsidP="00626056">
      <w:pPr>
        <w:pStyle w:val="a9"/>
        <w:spacing w:before="0" w:beforeAutospacing="0" w:after="0" w:afterAutospacing="0"/>
        <w:rPr>
          <w:b/>
          <w:bCs/>
          <w:i/>
          <w:iCs/>
          <w:color w:val="000000"/>
        </w:rPr>
      </w:pPr>
    </w:p>
    <w:p w:rsidR="00626056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b/>
          <w:bCs/>
          <w:i/>
          <w:iCs/>
          <w:color w:val="000000"/>
        </w:rPr>
        <w:t>Предметные результаты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характеризуют опыт обучающихся в творческой двигательной деятельности, которые приобретаются и закрепляются в процессе освоения учебного предмета. Приобретаемый опыт проявляется в освоении двигательных умений и навыков, умениях их применять при решении практических задач, связанных с организацией и проведением самостоятельных занятий по настольному теннису.</w:t>
      </w:r>
    </w:p>
    <w:p w:rsidR="00A86286" w:rsidRDefault="00626056" w:rsidP="00626056">
      <w:pPr>
        <w:pStyle w:val="a9"/>
        <w:spacing w:before="0" w:beforeAutospacing="0" w:after="0" w:afterAutospacing="0"/>
        <w:rPr>
          <w:i/>
          <w:iCs/>
          <w:color w:val="000000"/>
        </w:rPr>
      </w:pPr>
      <w:r w:rsidRPr="009A13AB">
        <w:rPr>
          <w:i/>
          <w:iCs/>
          <w:color w:val="000000"/>
        </w:rPr>
        <w:t>В области познавательной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знаниями об особеннос</w:t>
      </w:r>
      <w:r w:rsidR="00960A66">
        <w:rPr>
          <w:color w:val="000000"/>
        </w:rPr>
        <w:t xml:space="preserve">тях индивидуального здоровья и </w:t>
      </w:r>
      <w:r w:rsidRPr="009A13AB">
        <w:rPr>
          <w:color w:val="000000"/>
        </w:rPr>
        <w:t>функциональных возможностях организма, способах профилактики</w:t>
      </w:r>
      <w:r w:rsidRPr="009A13AB">
        <w:rPr>
          <w:rStyle w:val="apple-converted-space"/>
          <w:color w:val="000000"/>
          <w:shd w:val="clear" w:color="auto" w:fill="F7F7F8"/>
        </w:rPr>
        <w:t> </w:t>
      </w:r>
      <w:r w:rsidRPr="009A13AB">
        <w:rPr>
          <w:color w:val="000000"/>
        </w:rPr>
        <w:t>заболеваний средствами физической культуры, в частности настольного тенниса;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lastRenderedPageBreak/>
        <w:t>В области нравственной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способность управлять своими эмоциями, проявлять культуру общения и взаимодействия в процессе занятий физической культурой, игровой и соревновательной деятельности в настольном теннисе;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предупреждать конфликтные ситуации во время совместных занятий физической культурой и спортом, разрешать спорные проблемы на основе уважительного и доброжелательного отношения к окружающим, самообладанием при проигрыше и выигрыше.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трудовой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эстетической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длительно сохранять правильную осанку при разнообразных формах движения и передвижений;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умение передвигаться и выполнять сложно координационные движения красиво легко и непринужденно.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коммуникативной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умением оценивать ситуацию и оперативно принимать решения, находить адекватные способы поведения и взаимодействия с партнерами во время учебной и игровой деятельности.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i/>
          <w:iCs/>
          <w:color w:val="000000"/>
        </w:rPr>
        <w:t>В области физической культуры: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жизненно важных двигательных умений (ходьба, бег, прыжки, и др.) различными способами, в различных изменяющихся внешних условиях;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 владение навыками выполнения разнообразных физических упражнений, технических действий в настольном теннисе, а также применения их в игровой и соревновательной деятельности;</w:t>
      </w:r>
    </w:p>
    <w:p w:rsidR="00626056" w:rsidRDefault="00626056" w:rsidP="00626056">
      <w:pPr>
        <w:pStyle w:val="a9"/>
        <w:spacing w:before="0" w:beforeAutospacing="0" w:after="0" w:afterAutospacing="0"/>
        <w:rPr>
          <w:color w:val="000000"/>
        </w:rPr>
      </w:pPr>
      <w:r w:rsidRPr="009A13AB">
        <w:rPr>
          <w:color w:val="000000"/>
        </w:rPr>
        <w:t>-</w:t>
      </w:r>
      <w:r w:rsidRPr="009A13AB">
        <w:rPr>
          <w:rStyle w:val="apple-converted-space"/>
          <w:color w:val="000000"/>
        </w:rPr>
        <w:t> </w:t>
      </w:r>
      <w:r w:rsidRPr="009A13AB">
        <w:rPr>
          <w:color w:val="000000"/>
        </w:rPr>
        <w:t>умение максимально проявлять физические способности при выполнении тестовых заданий по настольному теннису.</w:t>
      </w:r>
    </w:p>
    <w:p w:rsidR="00A86286" w:rsidRPr="009A13AB" w:rsidRDefault="00A86286" w:rsidP="00A86286">
      <w:pPr>
        <w:pStyle w:val="a9"/>
        <w:spacing w:before="0" w:beforeAutospacing="0" w:after="0" w:afterAutospacing="0"/>
        <w:rPr>
          <w:color w:val="000000"/>
        </w:rPr>
      </w:pPr>
    </w:p>
    <w:p w:rsidR="00A86286" w:rsidRPr="009A13AB" w:rsidRDefault="00A86286" w:rsidP="00626056">
      <w:pPr>
        <w:pStyle w:val="a9"/>
        <w:spacing w:before="0" w:beforeAutospacing="0" w:after="0" w:afterAutospacing="0"/>
        <w:rPr>
          <w:color w:val="000000"/>
        </w:rPr>
      </w:pP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b/>
          <w:color w:val="000000"/>
          <w:sz w:val="24"/>
          <w:szCs w:val="24"/>
          <w:lang w:eastAsia="ru-RU"/>
        </w:rPr>
        <w:t>Место в учебном плане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b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color w:val="000000"/>
          <w:sz w:val="24"/>
          <w:szCs w:val="24"/>
          <w:lang w:eastAsia="ru-RU"/>
        </w:rPr>
        <w:t>На изучение отводится 1 ч  в  неделю.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Программа рассчитана: 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в 1 классе на 33 часа, фактически запланировано 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 xml:space="preserve">28 </w:t>
      </w: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>час</w:t>
      </w:r>
      <w:r>
        <w:rPr>
          <w:rFonts w:eastAsia="Times New Roman"/>
          <w:iCs/>
          <w:color w:val="000000"/>
          <w:sz w:val="24"/>
          <w:szCs w:val="24"/>
          <w:lang w:eastAsia="ru-RU"/>
        </w:rPr>
        <w:t>ов</w:t>
      </w: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>.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>в 2 классе на 34 часа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в 3 классе на 34 часа, фактически запланировано </w:t>
      </w:r>
      <w:r w:rsidR="00612028">
        <w:rPr>
          <w:rFonts w:eastAsia="Times New Roman"/>
          <w:iCs/>
          <w:color w:val="000000"/>
          <w:sz w:val="24"/>
          <w:szCs w:val="24"/>
          <w:lang w:eastAsia="ru-RU"/>
        </w:rPr>
        <w:t>29</w:t>
      </w: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 часа.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>в 4 классе на 34 часа</w:t>
      </w:r>
    </w:p>
    <w:p w:rsidR="00FE5597" w:rsidRPr="00FE5597" w:rsidRDefault="00FE5597" w:rsidP="00FE5597">
      <w:pPr>
        <w:shd w:val="clear" w:color="auto" w:fill="FFFFFF"/>
        <w:spacing w:before="5" w:after="0" w:line="240" w:lineRule="auto"/>
        <w:ind w:left="720" w:right="17"/>
        <w:rPr>
          <w:rFonts w:eastAsia="Times New Roman"/>
          <w:i/>
          <w:iCs/>
          <w:color w:val="000000"/>
          <w:sz w:val="24"/>
          <w:szCs w:val="24"/>
          <w:lang w:eastAsia="ru-RU"/>
        </w:rPr>
      </w:pPr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Сокращение часов произошло из-за </w:t>
      </w:r>
      <w:proofErr w:type="spellStart"/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>выпадания</w:t>
      </w:r>
      <w:proofErr w:type="spellEnd"/>
      <w:r w:rsidRPr="00FE5597">
        <w:rPr>
          <w:rFonts w:eastAsia="Times New Roman"/>
          <w:iCs/>
          <w:color w:val="000000"/>
          <w:sz w:val="24"/>
          <w:szCs w:val="24"/>
          <w:lang w:eastAsia="ru-RU"/>
        </w:rPr>
        <w:t xml:space="preserve"> уроков на праздничные дни. Программа выполнена в полном объёме. Выполнение программы предусмотрено за счёт блочной подачи материала</w:t>
      </w:r>
      <w:r w:rsidRPr="00FE5597">
        <w:rPr>
          <w:rFonts w:eastAsia="Times New Roman"/>
          <w:i/>
          <w:iCs/>
          <w:color w:val="000000"/>
          <w:sz w:val="24"/>
          <w:szCs w:val="24"/>
          <w:lang w:eastAsia="ru-RU"/>
        </w:rPr>
        <w:t>.</w:t>
      </w:r>
    </w:p>
    <w:p w:rsidR="00626056" w:rsidRPr="009A13AB" w:rsidRDefault="00626056" w:rsidP="00626056">
      <w:pPr>
        <w:pStyle w:val="a9"/>
        <w:spacing w:before="0" w:beforeAutospacing="0" w:after="0" w:afterAutospacing="0"/>
        <w:rPr>
          <w:color w:val="000000"/>
        </w:rPr>
      </w:pPr>
    </w:p>
    <w:p w:rsidR="00626056" w:rsidRDefault="0062605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b/>
          <w:bCs/>
          <w:sz w:val="28"/>
          <w:szCs w:val="28"/>
        </w:rPr>
      </w:pPr>
      <w:r w:rsidRPr="009A13AB">
        <w:rPr>
          <w:b/>
          <w:bCs/>
          <w:sz w:val="28"/>
          <w:szCs w:val="28"/>
        </w:rPr>
        <w:t>Содержание программы.</w:t>
      </w:r>
    </w:p>
    <w:p w:rsidR="00A86286" w:rsidRPr="00A86286" w:rsidRDefault="00A86286" w:rsidP="00626056">
      <w:pPr>
        <w:pStyle w:val="a9"/>
        <w:shd w:val="clear" w:color="auto" w:fill="FFFFFF"/>
        <w:spacing w:before="0" w:beforeAutospacing="0" w:after="0" w:afterAutospacing="0" w:line="369" w:lineRule="atLeast"/>
        <w:jc w:val="center"/>
        <w:rPr>
          <w:sz w:val="28"/>
          <w:szCs w:val="28"/>
        </w:rPr>
      </w:pPr>
      <w:r w:rsidRPr="00A86286">
        <w:rPr>
          <w:bCs/>
          <w:sz w:val="28"/>
          <w:szCs w:val="28"/>
        </w:rPr>
        <w:t>1 класс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rPr>
          <w:u w:val="single"/>
        </w:rPr>
        <w:t>Теоретическая подготовка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Развитие физической культуры и спорта в РФ в наши дни.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Пути развития спорта в стране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Техника настольного тенниса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Выполнение ударов по элементам в различных направлениях, различных по высоте приема мяча, по зонам, из которых выполняются удары.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Различия в выполнении ударов по подрезке, накату, топ-спину.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 xml:space="preserve">- Особенности промежуточной игры – умение начинать атаку 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Прием подач. Способы распознавания подач с различным вращением.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lastRenderedPageBreak/>
        <w:t xml:space="preserve">- Способы соединениях с выполнением ударов. Разновидности одношажного и </w:t>
      </w:r>
      <w:proofErr w:type="spellStart"/>
      <w:r w:rsidRPr="00A86286">
        <w:t>двухшажного</w:t>
      </w:r>
      <w:proofErr w:type="spellEnd"/>
      <w:r w:rsidRPr="00A86286">
        <w:t xml:space="preserve"> способов передвижений.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Прыжки, выпады. Перенос центра тяжести с одной ноги на другую при передвижениях.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Тренировка в домашних условиях: упражнение для развития специальных физических качеств, имитация ударов, имитация передвижений.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Тренировка и совершенствование подач.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Правила техники безопасности.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Личная гигиена. Режим дня. Сон. Питание – калорийность и витаминизация. Значение средств закаливания организма.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rPr>
          <w:u w:val="single"/>
        </w:rPr>
        <w:t>Практическая подготовка.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Общая физическая подготовка.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Для общего развития применяются средства и упражнения из легкой атлетики и гимнастики.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Комплекс базовых упражнений с мячом и ракеткой для чувства теннисного мяча.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Особое внимание уделяется развитию скоростной и силовой выносливости, быстроты передвижений, игровой выносливости.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Спортивные игры – баскетбол, футбол, теннис, волейбол.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Широкое использование тренажеров и технических приспособлений для развития мышц ног и туловища.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многократное повторение ударного движения на разных скоростях (сначала – медленное, затем – ускоренное) без мяча, с мячом у стенки;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на столе с тренером (партнером) одним видом удара (только справа или только слева), а затем сочетание ударов справа и слева;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Свободная игра ударами на столе.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После освоения занимающимися игры на столе ударами из различных точек применяются следующие упражнения: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упражнения с придачей мячу вращения: удары по мячу левой и правой стороной ракетки после его отскока от пола, удары по мячу левой и правой стороной ракетки без отскока от пола, удары по мячу левой и правой стороной ракетки на половинке стола, приставленной к стене, удары по мячу левой и правой стороной ракетки при игре с тренером (партнером), тренажером;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имитация ударов накатом, подрезкой у зеркала без ракетки, с ракеткой, на простейших тренировочных тренажерах;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имитация передвижений влево – вправо- вперед – назад с выполнением ударных действий – одиночные передвижения и удары, серийные передвижения и удары;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имитация передвижений в игровой стойке со сменой зон (передвижения влево – вправо, вперед – назад, по «треугольнику» - вперед – вправо – назад, вперед – влево – назад);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имитация ударов с замером времени – удары справа, слева и их сочетание;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на столе с тренером (партнером, тренажером – роботом по направлениям на большее количество попаданий в серии – игра одним (двумя) ударом из одной точки в одном, двух, трех направлениях; игра одним видом удара из двух, трех точек в одном (в разных) направлении);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выполнение подач разными ударами;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накатом – различные варианты по длине полета мяча, по направлениям полета мяча, сочетание накатов справа и слева;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срезкой и подрезкой – различные варианты по длине полета мяча, по направлениям полета мяча, сочетание накатов справа и слева;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на счет разученными ударами;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игра со всего стола с коротких и длинных мячей;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 групповые игры: «Круговая», «Дворник», «Один против всех», «Круговая с тренером» и другие.</w:t>
      </w:r>
    </w:p>
    <w:p w:rsidR="00A86286" w:rsidRPr="00A86286" w:rsidRDefault="00A86286" w:rsidP="00A86286">
      <w:pPr>
        <w:pStyle w:val="a9"/>
        <w:shd w:val="clear" w:color="auto" w:fill="FFFFFF"/>
        <w:spacing w:before="0" w:beforeAutospacing="0" w:after="0" w:afterAutospacing="0"/>
      </w:pPr>
      <w:bookmarkStart w:id="0" w:name="_GoBack"/>
      <w:bookmarkEnd w:id="0"/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rPr>
          <w:b/>
        </w:rPr>
      </w:pPr>
      <w:r w:rsidRPr="00A86286">
        <w:rPr>
          <w:b/>
        </w:rPr>
        <w:lastRenderedPageBreak/>
        <w:t>Виды деятельности: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-бег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-прыжки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-распасовка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-удары по мячу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-гимнастические упражнения</w:t>
      </w: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</w:pPr>
      <w:r w:rsidRPr="00A86286">
        <w:t>-легкоатлетические упражнения</w:t>
      </w: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</w:pPr>
    </w:p>
    <w:p w:rsidR="00626056" w:rsidRPr="00A86286" w:rsidRDefault="00626056" w:rsidP="00A86286">
      <w:pPr>
        <w:pStyle w:val="a9"/>
        <w:shd w:val="clear" w:color="auto" w:fill="FFFFFF"/>
        <w:spacing w:before="0" w:beforeAutospacing="0" w:after="0" w:afterAutospacing="0"/>
        <w:ind w:firstLine="567"/>
      </w:pPr>
      <w:r w:rsidRPr="00A86286">
        <w:rPr>
          <w:b/>
        </w:rPr>
        <w:t>Формы организации учебной деятельности:</w:t>
      </w:r>
      <w:r w:rsidRPr="00A86286">
        <w:t xml:space="preserve"> </w:t>
      </w:r>
      <w:proofErr w:type="gramStart"/>
      <w:r w:rsidR="00DA7F88" w:rsidRPr="00A86286">
        <w:t xml:space="preserve">урок, </w:t>
      </w:r>
      <w:r w:rsidRPr="00A86286">
        <w:t xml:space="preserve"> групповая</w:t>
      </w:r>
      <w:proofErr w:type="gramEnd"/>
      <w:r w:rsidRPr="00A86286">
        <w:t xml:space="preserve"> работа, парная работа.</w:t>
      </w:r>
    </w:p>
    <w:p w:rsidR="00B544FD" w:rsidRPr="00A86286" w:rsidRDefault="00B544FD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F22D8" w:rsidRPr="00A86286" w:rsidRDefault="00AF22D8" w:rsidP="00A86286">
      <w:pPr>
        <w:pStyle w:val="a9"/>
        <w:spacing w:before="0" w:beforeAutospacing="0" w:after="0" w:afterAutospacing="0"/>
      </w:pPr>
    </w:p>
    <w:p w:rsidR="00AF22D8" w:rsidRPr="00A86286" w:rsidRDefault="00AF22D8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Pr="00A86286" w:rsidRDefault="00A13D7F" w:rsidP="00A86286">
      <w:pPr>
        <w:pStyle w:val="a9"/>
        <w:shd w:val="clear" w:color="auto" w:fill="FFFFFF"/>
        <w:spacing w:before="0" w:beforeAutospacing="0" w:after="0" w:afterAutospacing="0"/>
        <w:ind w:firstLine="567"/>
      </w:pP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A13D7F" w:rsidRDefault="00A13D7F" w:rsidP="00DA7F88">
      <w:pPr>
        <w:pStyle w:val="a9"/>
        <w:shd w:val="clear" w:color="auto" w:fill="FFFFFF"/>
        <w:spacing w:before="0" w:beforeAutospacing="0" w:after="0" w:afterAutospacing="0" w:line="369" w:lineRule="atLeast"/>
      </w:pP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A13D7F" w:rsidRDefault="00A13D7F" w:rsidP="00626056">
      <w:pPr>
        <w:pStyle w:val="a9"/>
        <w:shd w:val="clear" w:color="auto" w:fill="FFFFFF"/>
        <w:spacing w:before="0" w:beforeAutospacing="0" w:after="0" w:afterAutospacing="0" w:line="369" w:lineRule="atLeast"/>
        <w:ind w:firstLine="567"/>
      </w:pPr>
    </w:p>
    <w:p w:rsidR="00626056" w:rsidRPr="00EF33AD" w:rsidRDefault="00626056" w:rsidP="00626056">
      <w:pPr>
        <w:shd w:val="clear" w:color="auto" w:fill="FFFFFF"/>
        <w:spacing w:after="0" w:line="369" w:lineRule="atLeas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33AD">
        <w:rPr>
          <w:rFonts w:ascii="Times New Roman" w:eastAsia="Times New Roman" w:hAnsi="Times New Roman"/>
          <w:bCs/>
          <w:sz w:val="28"/>
          <w:szCs w:val="28"/>
          <w:lang w:eastAsia="ru-RU"/>
        </w:rPr>
        <w:t>Календарно-тематическое планирование</w:t>
      </w:r>
      <w:r w:rsidR="000E0FD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1 класс</w:t>
      </w:r>
    </w:p>
    <w:p w:rsidR="00626056" w:rsidRPr="00EF33AD" w:rsidRDefault="00626056" w:rsidP="00626056">
      <w:pPr>
        <w:shd w:val="clear" w:color="auto" w:fill="FFFFFF"/>
        <w:spacing w:after="0" w:line="369" w:lineRule="atLeast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918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7"/>
        <w:gridCol w:w="4068"/>
        <w:gridCol w:w="1417"/>
        <w:gridCol w:w="1560"/>
        <w:gridCol w:w="1275"/>
      </w:tblGrid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№</w:t>
            </w:r>
          </w:p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по</w:t>
            </w:r>
          </w:p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Дата</w:t>
            </w:r>
          </w:p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 xml:space="preserve">по </w:t>
            </w:r>
          </w:p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факту</w:t>
            </w: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7628B7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02</w:t>
            </w:r>
            <w:r w:rsidR="00B95D22" w:rsidRPr="00EF33AD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История развития настольного тенниса в России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7628B7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  <w:r w:rsidR="00B95D22" w:rsidRPr="00EF33AD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Правила игры и судейство в настольном теннисе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B95D22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7628B7" w:rsidRPr="00EF33AD">
              <w:rPr>
                <w:rFonts w:asciiTheme="minorHAnsi" w:hAnsiTheme="minorHAnsi" w:cstheme="minorHAnsi"/>
                <w:sz w:val="24"/>
                <w:szCs w:val="24"/>
              </w:rPr>
              <w:t>6</w:t>
            </w: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Физическая подготовка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B95D22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2</w:t>
            </w:r>
            <w:r w:rsidR="007628B7" w:rsidRPr="00EF33AD">
              <w:rPr>
                <w:rFonts w:asciiTheme="minorHAnsi" w:hAnsiTheme="minorHAnsi" w:cstheme="minorHAnsi"/>
                <w:sz w:val="24"/>
                <w:szCs w:val="24"/>
              </w:rPr>
              <w:t>3.</w:t>
            </w: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Бег, передвижения боком, спиной вперёд, повороты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EF33AD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30.09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Ускорения, остановки, прыжки, рывки, кроссы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EF33AD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07</w:t>
            </w:r>
            <w:r w:rsidR="00B95D22" w:rsidRPr="00EF33AD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Комбинации из освоенных элементов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B95D22" w:rsidP="00785776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1</w:t>
            </w:r>
            <w:r w:rsidR="00EF33AD" w:rsidRPr="00EF33AD">
              <w:rPr>
                <w:rFonts w:asciiTheme="minorHAnsi" w:hAnsiTheme="minorHAnsi" w:cstheme="minorHAnsi"/>
                <w:sz w:val="24"/>
                <w:szCs w:val="24"/>
              </w:rPr>
              <w:t>4</w:t>
            </w:r>
            <w:r w:rsidRPr="00EF33AD">
              <w:rPr>
                <w:rFonts w:asciiTheme="minorHAnsi" w:hAnsiTheme="minorHAnsi" w:cstheme="minorHAnsi"/>
                <w:sz w:val="24"/>
                <w:szCs w:val="24"/>
              </w:rPr>
              <w:t>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Способы перемещения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i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1E32E2" w:rsidRDefault="00EF33AD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1E32E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1E32E2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Основная стойка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EF33AD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Бесшажный</w:t>
            </w:r>
            <w:proofErr w:type="spellEnd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, без переноса и с переносом ОЦТ тела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8</w:t>
            </w: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Шагами, прыжками, рывками,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  <w:r w:rsid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626056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Оношажный</w:t>
            </w:r>
            <w:proofErr w:type="spellEnd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двухшажный</w:t>
            </w:r>
            <w:proofErr w:type="spellEnd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переступанием, </w:t>
            </w: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скрестный</w:t>
            </w:r>
            <w:proofErr w:type="spellEnd"/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26056" w:rsidRPr="00EF33AD" w:rsidRDefault="00626056" w:rsidP="00E019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626056" w:rsidRPr="00EF33AD" w:rsidRDefault="00EF33AD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02.12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626056" w:rsidRPr="00EF33AD" w:rsidRDefault="00626056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Выпадами, вперед, в сторону, назад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EF33AD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09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 двух ног на две, с двух ног на одну, с одной ноги на другую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6</w:t>
            </w: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Атакующие удары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EF33AD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23</w:t>
            </w:r>
            <w:r w:rsidR="00B95D22"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DA7F88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Удар 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справа, слева. Толчок справа и слева.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толчком справа и слева по прямой и по диагонали без вращения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Подача накатом короткая и длинная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.01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Накат справа и слева по прямой и по диагонали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3.0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Топ- спин с верхним и с боковым вращением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Контрнакат</w:t>
            </w:r>
            <w:proofErr w:type="spellEnd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контр-топспин</w:t>
            </w:r>
            <w:proofErr w:type="spellEnd"/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 верхним вращением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02</w:t>
            </w:r>
            <w:r w:rsidR="001E32E2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.03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 накатом по свече по восходящему мячу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1E32E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Топ-спин удар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0E0FDF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30.03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0E0FDF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0E0FD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0E0FDF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0E0FD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Защитные и промежуточные удары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0E0FDF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0E0FD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0E0FDF" w:rsidRDefault="000E0FDF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06</w:t>
            </w:r>
            <w:r w:rsidR="00B95D22" w:rsidRPr="000E0FDF"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.0</w:t>
            </w:r>
            <w: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85776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Подача с нижним вращением </w:t>
            </w:r>
          </w:p>
          <w:p w:rsidR="00B95D22" w:rsidRPr="00EF33AD" w:rsidRDefault="00785776" w:rsidP="00785776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справа и с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</w:t>
            </w:r>
            <w:r w:rsidR="000E0F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DA7F88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Срезка справа и с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 по всему столу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20.0</w:t>
            </w:r>
            <w:r w:rsidR="000E0F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Подрезка справа и слева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0E0FDF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27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  <w:tr w:rsidR="00B95D22" w:rsidRPr="00EF33AD" w:rsidTr="00DA7F88">
        <w:tc>
          <w:tcPr>
            <w:tcW w:w="8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1E2F9E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0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785776" w:rsidP="00DA7F88">
            <w:pPr>
              <w:spacing w:after="0" w:line="369" w:lineRule="atLeast"/>
              <w:ind w:left="-16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Удары</w:t>
            </w:r>
            <w:r w:rsidR="00DA7F88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 справа и с</w:t>
            </w:r>
            <w:r w:rsidR="00B95D22"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лева</w:t>
            </w:r>
          </w:p>
        </w:tc>
        <w:tc>
          <w:tcPr>
            <w:tcW w:w="14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5D22" w:rsidRPr="00EF33AD" w:rsidRDefault="00B95D22" w:rsidP="00B95D22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</w:t>
            </w:r>
            <w:r w:rsidR="000E0F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8</w:t>
            </w:r>
            <w:r w:rsidRPr="00EF33AD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.0</w:t>
            </w:r>
            <w:r w:rsidR="000E0FDF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B95D22" w:rsidRPr="00EF33AD" w:rsidRDefault="00B95D22" w:rsidP="00785776">
            <w:pPr>
              <w:spacing w:after="0" w:line="369" w:lineRule="atLeast"/>
              <w:jc w:val="center"/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</w:p>
        </w:tc>
      </w:tr>
    </w:tbl>
    <w:p w:rsidR="00626056" w:rsidRPr="00EF33AD" w:rsidRDefault="00626056" w:rsidP="00626056">
      <w:pPr>
        <w:pStyle w:val="a3"/>
        <w:rPr>
          <w:rFonts w:asciiTheme="minorHAnsi" w:hAnsiTheme="minorHAnsi" w:cstheme="minorHAnsi"/>
          <w:sz w:val="24"/>
          <w:szCs w:val="24"/>
        </w:rPr>
        <w:sectPr w:rsidR="00626056" w:rsidRPr="00EF33AD" w:rsidSect="00A8628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2" w:right="851" w:bottom="284" w:left="1418" w:header="709" w:footer="709" w:gutter="0"/>
          <w:cols w:space="708"/>
          <w:docGrid w:linePitch="360"/>
        </w:sectPr>
      </w:pPr>
    </w:p>
    <w:p w:rsidR="00626056" w:rsidRDefault="00626056" w:rsidP="00626056">
      <w:pPr>
        <w:pStyle w:val="a3"/>
        <w:spacing w:line="276" w:lineRule="auto"/>
        <w:rPr>
          <w:rFonts w:ascii="Times New Roman" w:hAnsi="Times New Roman"/>
          <w:sz w:val="28"/>
          <w:szCs w:val="28"/>
        </w:rPr>
      </w:pPr>
    </w:p>
    <w:p w:rsidR="00FC4C43" w:rsidRDefault="00FC4C43"/>
    <w:sectPr w:rsidR="00FC4C43" w:rsidSect="003E6B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A79" w:rsidRDefault="00363A79">
      <w:pPr>
        <w:spacing w:after="0" w:line="240" w:lineRule="auto"/>
      </w:pPr>
      <w:r>
        <w:separator/>
      </w:r>
    </w:p>
  </w:endnote>
  <w:endnote w:type="continuationSeparator" w:id="0">
    <w:p w:rsidR="00363A79" w:rsidRDefault="00363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363A7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363A79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363A7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A79" w:rsidRDefault="00363A79">
      <w:pPr>
        <w:spacing w:after="0" w:line="240" w:lineRule="auto"/>
      </w:pPr>
      <w:r>
        <w:separator/>
      </w:r>
    </w:p>
  </w:footnote>
  <w:footnote w:type="continuationSeparator" w:id="0">
    <w:p w:rsidR="00363A79" w:rsidRDefault="00363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363A7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Pr="00BC2CCC" w:rsidRDefault="00363A79" w:rsidP="00BC2CCC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C74" w:rsidRDefault="00363A7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98B"/>
    <w:rsid w:val="0003798B"/>
    <w:rsid w:val="000453CF"/>
    <w:rsid w:val="000E0FDF"/>
    <w:rsid w:val="001464F1"/>
    <w:rsid w:val="00155301"/>
    <w:rsid w:val="001E2F9E"/>
    <w:rsid w:val="001E32E2"/>
    <w:rsid w:val="001F3254"/>
    <w:rsid w:val="002326C9"/>
    <w:rsid w:val="00281A00"/>
    <w:rsid w:val="00363A79"/>
    <w:rsid w:val="003C2F11"/>
    <w:rsid w:val="003D5000"/>
    <w:rsid w:val="00443F5D"/>
    <w:rsid w:val="004565A0"/>
    <w:rsid w:val="00486860"/>
    <w:rsid w:val="004C6C08"/>
    <w:rsid w:val="00581AE7"/>
    <w:rsid w:val="005A5CAB"/>
    <w:rsid w:val="00610893"/>
    <w:rsid w:val="00612028"/>
    <w:rsid w:val="00626056"/>
    <w:rsid w:val="006B1262"/>
    <w:rsid w:val="007628B7"/>
    <w:rsid w:val="00785776"/>
    <w:rsid w:val="007A4648"/>
    <w:rsid w:val="00960A66"/>
    <w:rsid w:val="00A13D7F"/>
    <w:rsid w:val="00A86286"/>
    <w:rsid w:val="00AA0C6D"/>
    <w:rsid w:val="00AF22D8"/>
    <w:rsid w:val="00B544FD"/>
    <w:rsid w:val="00B61C40"/>
    <w:rsid w:val="00B95D22"/>
    <w:rsid w:val="00CA3CF5"/>
    <w:rsid w:val="00D51625"/>
    <w:rsid w:val="00DA7F88"/>
    <w:rsid w:val="00DD09C1"/>
    <w:rsid w:val="00EF33AD"/>
    <w:rsid w:val="00FC4C43"/>
    <w:rsid w:val="00FE1533"/>
    <w:rsid w:val="00FE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CF3158-6BEE-4E99-A237-C7D771C9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056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A4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9"/>
    <w:qFormat/>
    <w:rsid w:val="00626056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00000"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260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26056"/>
    <w:rPr>
      <w:rFonts w:ascii="Times New Roman" w:eastAsia="Calibri" w:hAnsi="Times New Roman" w:cs="Times New Roman"/>
      <w:b/>
      <w:bCs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2605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3">
    <w:name w:val="No Spacing"/>
    <w:link w:val="a4"/>
    <w:uiPriority w:val="99"/>
    <w:qFormat/>
    <w:rsid w:val="00626056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2605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rsid w:val="00626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6056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6260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26056"/>
  </w:style>
  <w:style w:type="character" w:customStyle="1" w:styleId="a4">
    <w:name w:val="Без интервала Знак"/>
    <w:link w:val="a3"/>
    <w:uiPriority w:val="99"/>
    <w:rsid w:val="00626056"/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AF2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F22D8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A464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1738</Words>
  <Characters>9908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Андрей Владимирович</cp:lastModifiedBy>
  <cp:revision>29</cp:revision>
  <cp:lastPrinted>2019-09-18T19:35:00Z</cp:lastPrinted>
  <dcterms:created xsi:type="dcterms:W3CDTF">2018-08-28T16:10:00Z</dcterms:created>
  <dcterms:modified xsi:type="dcterms:W3CDTF">2020-01-09T11:07:00Z</dcterms:modified>
</cp:coreProperties>
</file>