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30" w:rsidRDefault="00345130">
      <w:r>
        <w:t>А</w:t>
      </w:r>
      <w:r w:rsidRPr="00345130">
        <w:t xml:space="preserve">ннотация к рабочей </w:t>
      </w:r>
      <w:proofErr w:type="gramStart"/>
      <w:r w:rsidRPr="00345130">
        <w:t>программе  по</w:t>
      </w:r>
      <w:proofErr w:type="gramEnd"/>
      <w:r w:rsidRPr="00345130">
        <w:t xml:space="preserve"> русскому языку для 8 класса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345130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      - федеральный компонент Государственного образовательного стандарта общего образования, утверждённым приказом Минобразования России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      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    - примерные программы основного общего и среднего (полного) общего образования по русскому </w:t>
      </w:r>
      <w:proofErr w:type="gramStart"/>
      <w:r w:rsidRPr="007504F1">
        <w:rPr>
          <w:rFonts w:ascii="Times New Roman" w:hAnsi="Times New Roman"/>
          <w:color w:val="000000"/>
          <w:sz w:val="20"/>
          <w:szCs w:val="20"/>
        </w:rPr>
        <w:t xml:space="preserve">языку  </w:t>
      </w:r>
      <w:proofErr w:type="spellStart"/>
      <w:r w:rsidRPr="007504F1">
        <w:rPr>
          <w:rFonts w:ascii="Times New Roman" w:hAnsi="Times New Roman"/>
          <w:color w:val="000000"/>
          <w:sz w:val="20"/>
          <w:szCs w:val="20"/>
        </w:rPr>
        <w:t>М.М.Разумовской</w:t>
      </w:r>
      <w:proofErr w:type="spellEnd"/>
      <w:proofErr w:type="gramEnd"/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     Курс русского языка направлен на достижение следующих целей, обеспечивающих реализацию личностно-ориентированного, </w:t>
      </w:r>
      <w:proofErr w:type="spellStart"/>
      <w:r w:rsidRPr="007504F1">
        <w:rPr>
          <w:rFonts w:ascii="Times New Roman" w:hAnsi="Times New Roman"/>
          <w:color w:val="000000"/>
          <w:sz w:val="20"/>
          <w:szCs w:val="20"/>
        </w:rPr>
        <w:t>когнитивно</w:t>
      </w:r>
      <w:proofErr w:type="spellEnd"/>
      <w:r w:rsidRPr="007504F1">
        <w:rPr>
          <w:rFonts w:ascii="Times New Roman" w:hAnsi="Times New Roman"/>
          <w:color w:val="000000"/>
          <w:sz w:val="20"/>
          <w:szCs w:val="20"/>
        </w:rPr>
        <w:t xml:space="preserve">-коммуникативного, </w:t>
      </w:r>
      <w:proofErr w:type="spellStart"/>
      <w:r w:rsidRPr="007504F1">
        <w:rPr>
          <w:rFonts w:ascii="Times New Roman" w:hAnsi="Times New Roman"/>
          <w:color w:val="000000"/>
          <w:sz w:val="20"/>
          <w:szCs w:val="20"/>
        </w:rPr>
        <w:t>деятельностного</w:t>
      </w:r>
      <w:proofErr w:type="spellEnd"/>
      <w:r w:rsidRPr="007504F1">
        <w:rPr>
          <w:rFonts w:ascii="Times New Roman" w:hAnsi="Times New Roman"/>
          <w:color w:val="000000"/>
          <w:sz w:val="20"/>
          <w:szCs w:val="20"/>
        </w:rPr>
        <w:t xml:space="preserve"> подходов к обучению родному языку: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• </w:t>
      </w:r>
      <w:r w:rsidRPr="007504F1">
        <w:rPr>
          <w:rFonts w:ascii="Times New Roman" w:hAnsi="Times New Roman"/>
          <w:b/>
          <w:bCs/>
          <w:color w:val="000000"/>
          <w:sz w:val="20"/>
          <w:szCs w:val="20"/>
        </w:rPr>
        <w:t xml:space="preserve">воспитание </w:t>
      </w:r>
      <w:r w:rsidRPr="007504F1">
        <w:rPr>
          <w:rFonts w:ascii="Times New Roman" w:hAnsi="Times New Roman"/>
          <w:color w:val="000000"/>
          <w:sz w:val="20"/>
          <w:szCs w:val="20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• </w:t>
      </w:r>
      <w:r w:rsidRPr="007504F1">
        <w:rPr>
          <w:rFonts w:ascii="Times New Roman" w:hAnsi="Times New Roman"/>
          <w:b/>
          <w:bCs/>
          <w:color w:val="000000"/>
          <w:sz w:val="20"/>
          <w:szCs w:val="20"/>
        </w:rPr>
        <w:t xml:space="preserve">совершенствование </w:t>
      </w:r>
      <w:r w:rsidRPr="007504F1">
        <w:rPr>
          <w:rFonts w:ascii="Times New Roman" w:hAnsi="Times New Roman"/>
          <w:color w:val="000000"/>
          <w:sz w:val="20"/>
          <w:szCs w:val="20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• </w:t>
      </w:r>
      <w:r w:rsidRPr="007504F1">
        <w:rPr>
          <w:rFonts w:ascii="Times New Roman" w:hAnsi="Times New Roman"/>
          <w:b/>
          <w:bCs/>
          <w:color w:val="000000"/>
          <w:sz w:val="20"/>
          <w:szCs w:val="20"/>
        </w:rPr>
        <w:t xml:space="preserve">освоение </w:t>
      </w:r>
      <w:r w:rsidRPr="007504F1">
        <w:rPr>
          <w:rFonts w:ascii="Times New Roman" w:hAnsi="Times New Roman"/>
          <w:color w:val="000000"/>
          <w:sz w:val="20"/>
          <w:szCs w:val="20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• </w:t>
      </w:r>
      <w:r w:rsidRPr="007504F1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формирование </w:t>
      </w:r>
      <w:r w:rsidRPr="007504F1">
        <w:rPr>
          <w:rFonts w:ascii="Times New Roman" w:hAnsi="Times New Roman"/>
          <w:color w:val="000000"/>
          <w:sz w:val="20"/>
          <w:szCs w:val="20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 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Задачи обучения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Эти цели обусловливают следующие задачи: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- дать учащимся представление о роли языка в жизни общества, о языке как развивающемся яв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лении, о месте русского языка в современном ми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ре, о его богатстве и выразительности; обеспе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чить усвоение определенного круга знаний из облас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ти фонетики, графики, орфоэпии, орфографии, лек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 xml:space="preserve">сики, </w:t>
      </w:r>
      <w:proofErr w:type="spellStart"/>
      <w:r w:rsidRPr="007504F1">
        <w:rPr>
          <w:rFonts w:ascii="Times New Roman" w:hAnsi="Times New Roman"/>
          <w:color w:val="000000"/>
          <w:sz w:val="20"/>
          <w:szCs w:val="20"/>
        </w:rPr>
        <w:t>морфемики</w:t>
      </w:r>
      <w:proofErr w:type="spellEnd"/>
      <w:r w:rsidRPr="007504F1">
        <w:rPr>
          <w:rFonts w:ascii="Times New Roman" w:hAnsi="Times New Roman"/>
          <w:color w:val="000000"/>
          <w:sz w:val="20"/>
          <w:szCs w:val="20"/>
        </w:rPr>
        <w:t>, словообразования, морфологии, синтаксиса, пунктуации, стилистики, а также фор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мирование умений применять эти знания на прак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тике;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- развивать речь учащихся: обогащать их актив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- формировать и совершенствовать орфографиче</w:t>
      </w:r>
      <w:r w:rsidRPr="007504F1">
        <w:rPr>
          <w:rFonts w:ascii="Times New Roman" w:hAnsi="Times New Roman"/>
          <w:color w:val="000000"/>
          <w:sz w:val="20"/>
          <w:szCs w:val="20"/>
        </w:rPr>
        <w:softHyphen/>
        <w:t>ские и пунктуационные умения и навыки.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Место предмета «Русский язык» в базисном учебном плане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 xml:space="preserve">    </w:t>
      </w:r>
    </w:p>
    <w:p w:rsidR="00345130" w:rsidRPr="007504F1" w:rsidRDefault="00345130" w:rsidP="0034513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4F1">
        <w:rPr>
          <w:rFonts w:ascii="Times New Roman" w:hAnsi="Times New Roman"/>
          <w:color w:val="000000"/>
          <w:sz w:val="20"/>
          <w:szCs w:val="20"/>
        </w:rPr>
        <w:t>       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 В VШ классе – 1</w:t>
      </w:r>
      <w:r>
        <w:rPr>
          <w:rFonts w:ascii="Times New Roman" w:hAnsi="Times New Roman"/>
          <w:color w:val="000000"/>
          <w:sz w:val="20"/>
          <w:szCs w:val="20"/>
        </w:rPr>
        <w:t>37</w:t>
      </w:r>
      <w:r w:rsidRPr="007504F1">
        <w:rPr>
          <w:rFonts w:ascii="Times New Roman" w:hAnsi="Times New Roman"/>
          <w:color w:val="000000"/>
          <w:sz w:val="20"/>
          <w:szCs w:val="20"/>
        </w:rPr>
        <w:t xml:space="preserve"> час</w:t>
      </w:r>
      <w:r>
        <w:rPr>
          <w:rFonts w:ascii="Times New Roman" w:hAnsi="Times New Roman"/>
          <w:color w:val="000000"/>
          <w:sz w:val="20"/>
          <w:szCs w:val="20"/>
        </w:rPr>
        <w:t>ов</w:t>
      </w:r>
      <w:r w:rsidRPr="007504F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45404" w:rsidRPr="00345130" w:rsidRDefault="00045404" w:rsidP="00345130">
      <w:bookmarkStart w:id="0" w:name="_GoBack"/>
      <w:bookmarkEnd w:id="0"/>
    </w:p>
    <w:sectPr w:rsidR="00045404" w:rsidRPr="0034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FD"/>
    <w:rsid w:val="00045404"/>
    <w:rsid w:val="000C6EFD"/>
    <w:rsid w:val="003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9987-B23C-4EB5-920A-A08C536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2</cp:revision>
  <dcterms:created xsi:type="dcterms:W3CDTF">2017-11-20T06:41:00Z</dcterms:created>
  <dcterms:modified xsi:type="dcterms:W3CDTF">2017-11-20T06:45:00Z</dcterms:modified>
</cp:coreProperties>
</file>