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Муниципальное бюджетное общеобразовательное учреждение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Русская средняя общеобразовательная школа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имени Героя Советского Союза М.Н. Алексеева</w:t>
      </w:r>
    </w:p>
    <w:p w:rsidR="002C5019" w:rsidRPr="002C5019" w:rsidRDefault="002C5019" w:rsidP="002C5019">
      <w:pPr>
        <w:spacing w:after="200"/>
        <w:jc w:val="right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УТВЕРЖДАЮ</w:t>
      </w:r>
    </w:p>
    <w:p w:rsidR="002C5019" w:rsidRPr="002C5019" w:rsidRDefault="002C5019" w:rsidP="002C5019">
      <w:pPr>
        <w:spacing w:after="200"/>
        <w:jc w:val="right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 xml:space="preserve"> Директор школы</w:t>
      </w:r>
    </w:p>
    <w:p w:rsidR="002C5019" w:rsidRPr="002C5019" w:rsidRDefault="002C5019" w:rsidP="002C5019">
      <w:pPr>
        <w:spacing w:after="200"/>
        <w:jc w:val="right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 xml:space="preserve"> _________ Г.В. Колинько</w:t>
      </w:r>
    </w:p>
    <w:p w:rsidR="002C5019" w:rsidRPr="002C5019" w:rsidRDefault="002C5019" w:rsidP="002C5019">
      <w:pPr>
        <w:spacing w:after="200"/>
        <w:jc w:val="right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 xml:space="preserve"> приказ </w:t>
      </w:r>
      <w:r w:rsidRPr="002C5019">
        <w:rPr>
          <w:rFonts w:eastAsia="Segoe UI Symbol"/>
          <w:szCs w:val="24"/>
          <w:lang w:val="ru-RU"/>
        </w:rPr>
        <w:t>№</w:t>
      </w:r>
      <w:r w:rsidRPr="002C5019">
        <w:rPr>
          <w:rFonts w:eastAsia="Times New Roman"/>
          <w:szCs w:val="24"/>
          <w:lang w:val="ru-RU"/>
        </w:rPr>
        <w:t>217-ОД от 29.08.2019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b/>
          <w:sz w:val="28"/>
          <w:szCs w:val="28"/>
          <w:lang w:val="ru-RU"/>
        </w:rPr>
      </w:pPr>
      <w:r w:rsidRPr="002C5019">
        <w:rPr>
          <w:rFonts w:eastAsia="Times New Roman"/>
          <w:b/>
          <w:sz w:val="28"/>
          <w:szCs w:val="28"/>
          <w:lang w:val="ru-RU"/>
        </w:rPr>
        <w:t>Рабочая программа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по изобразительному искусству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Уровень:</w:t>
      </w:r>
      <w:r>
        <w:rPr>
          <w:rFonts w:eastAsia="Times New Roman"/>
          <w:szCs w:val="24"/>
          <w:lang w:val="ru-RU"/>
        </w:rPr>
        <w:t xml:space="preserve"> </w:t>
      </w:r>
      <w:r w:rsidR="004D5C1C">
        <w:rPr>
          <w:rFonts w:eastAsia="Times New Roman"/>
          <w:szCs w:val="24"/>
          <w:lang w:val="ru-RU"/>
        </w:rPr>
        <w:t>основное</w:t>
      </w:r>
      <w:r>
        <w:rPr>
          <w:rFonts w:eastAsia="Times New Roman"/>
          <w:szCs w:val="24"/>
          <w:lang w:val="ru-RU"/>
        </w:rPr>
        <w:t xml:space="preserve"> общее образование 5-7</w:t>
      </w:r>
      <w:r w:rsidRPr="002C5019">
        <w:rPr>
          <w:rFonts w:eastAsia="Times New Roman"/>
          <w:szCs w:val="24"/>
          <w:lang w:val="ru-RU"/>
        </w:rPr>
        <w:t xml:space="preserve"> класс</w:t>
      </w: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Количество часов на год:</w:t>
      </w: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5 класс 34</w:t>
      </w:r>
      <w:r w:rsidRPr="002C5019">
        <w:rPr>
          <w:rFonts w:eastAsia="Times New Roman"/>
          <w:szCs w:val="24"/>
          <w:lang w:val="ru-RU"/>
        </w:rPr>
        <w:t xml:space="preserve"> часа; в неделю 1 часа</w:t>
      </w: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6</w:t>
      </w:r>
      <w:r w:rsidRPr="002C5019">
        <w:rPr>
          <w:rFonts w:eastAsia="Times New Roman"/>
          <w:szCs w:val="24"/>
          <w:lang w:val="ru-RU"/>
        </w:rPr>
        <w:t xml:space="preserve"> класс 34 часа; в неделю 1 часа</w:t>
      </w: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7 класс 30</w:t>
      </w:r>
      <w:r w:rsidRPr="002C5019">
        <w:rPr>
          <w:rFonts w:eastAsia="Times New Roman"/>
          <w:szCs w:val="24"/>
          <w:lang w:val="ru-RU"/>
        </w:rPr>
        <w:t xml:space="preserve"> часа; в неделю 1 часа</w:t>
      </w:r>
    </w:p>
    <w:p w:rsidR="002C5019" w:rsidRPr="002C5019" w:rsidRDefault="002C5019" w:rsidP="002C5019">
      <w:pPr>
        <w:spacing w:after="200"/>
        <w:jc w:val="right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 xml:space="preserve">Учитель: </w:t>
      </w:r>
      <w:proofErr w:type="spellStart"/>
      <w:r w:rsidRPr="002C5019">
        <w:rPr>
          <w:rFonts w:eastAsia="Times New Roman"/>
          <w:szCs w:val="24"/>
          <w:lang w:val="ru-RU"/>
        </w:rPr>
        <w:t>Шеремет</w:t>
      </w:r>
      <w:proofErr w:type="spellEnd"/>
      <w:r w:rsidRPr="002C5019">
        <w:rPr>
          <w:rFonts w:eastAsia="Times New Roman"/>
          <w:szCs w:val="24"/>
          <w:lang w:val="ru-RU"/>
        </w:rPr>
        <w:t xml:space="preserve"> Л.С.</w:t>
      </w: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</w:p>
    <w:p w:rsidR="002C5019" w:rsidRPr="002C5019" w:rsidRDefault="002C5019" w:rsidP="002C5019">
      <w:pPr>
        <w:spacing w:after="200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 xml:space="preserve">Рабочая программа разработана на основе примерной программы </w:t>
      </w:r>
      <w:r>
        <w:rPr>
          <w:rFonts w:eastAsia="Times New Roman"/>
          <w:szCs w:val="24"/>
          <w:lang w:val="ru-RU"/>
        </w:rPr>
        <w:t>основного</w:t>
      </w:r>
      <w:r w:rsidRPr="002C5019">
        <w:rPr>
          <w:rFonts w:eastAsia="Times New Roman"/>
          <w:szCs w:val="24"/>
          <w:lang w:val="ru-RU"/>
        </w:rPr>
        <w:t xml:space="preserve"> общего образования по Изобразительному искусству, </w:t>
      </w:r>
      <w:proofErr w:type="spellStart"/>
      <w:r w:rsidRPr="002C5019">
        <w:rPr>
          <w:rFonts w:eastAsia="Times New Roman"/>
          <w:szCs w:val="24"/>
          <w:lang w:val="ru-RU"/>
        </w:rPr>
        <w:t>учебно</w:t>
      </w:r>
      <w:proofErr w:type="spellEnd"/>
      <w:r w:rsidRPr="002C5019">
        <w:rPr>
          <w:rFonts w:eastAsia="Times New Roman"/>
          <w:szCs w:val="24"/>
          <w:lang w:val="ru-RU"/>
        </w:rPr>
        <w:t xml:space="preserve"> – методического комплекса «Школа </w:t>
      </w:r>
      <w:proofErr w:type="spellStart"/>
      <w:r w:rsidRPr="002C5019">
        <w:rPr>
          <w:rFonts w:eastAsia="Times New Roman"/>
          <w:szCs w:val="24"/>
          <w:lang w:val="ru-RU"/>
        </w:rPr>
        <w:t>Неменского</w:t>
      </w:r>
      <w:proofErr w:type="spellEnd"/>
      <w:r w:rsidRPr="002C5019">
        <w:rPr>
          <w:rFonts w:eastAsia="Times New Roman"/>
          <w:szCs w:val="24"/>
          <w:lang w:val="ru-RU"/>
        </w:rPr>
        <w:t xml:space="preserve">» под редакцией Б.М. </w:t>
      </w:r>
      <w:proofErr w:type="spellStart"/>
      <w:r w:rsidRPr="002C5019">
        <w:rPr>
          <w:rFonts w:eastAsia="Times New Roman"/>
          <w:szCs w:val="24"/>
          <w:lang w:val="ru-RU"/>
        </w:rPr>
        <w:t>Неменского</w:t>
      </w:r>
      <w:proofErr w:type="spellEnd"/>
      <w:r w:rsidRPr="002C5019">
        <w:rPr>
          <w:rFonts w:eastAsia="Times New Roman"/>
          <w:szCs w:val="24"/>
          <w:lang w:val="ru-RU"/>
        </w:rPr>
        <w:t>, образовательной программы школы.</w:t>
      </w:r>
    </w:p>
    <w:p w:rsidR="002C5019" w:rsidRPr="002C5019" w:rsidRDefault="002C5019" w:rsidP="002C5019">
      <w:pPr>
        <w:spacing w:after="200"/>
        <w:jc w:val="center"/>
        <w:rPr>
          <w:rFonts w:eastAsia="Times New Roman"/>
          <w:szCs w:val="24"/>
          <w:lang w:val="ru-RU"/>
        </w:rPr>
      </w:pPr>
      <w:r w:rsidRPr="002C5019">
        <w:rPr>
          <w:rFonts w:eastAsia="Times New Roman"/>
          <w:szCs w:val="24"/>
          <w:lang w:val="ru-RU"/>
        </w:rPr>
        <w:t>2019-2020 учебный год</w:t>
      </w:r>
    </w:p>
    <w:p w:rsidR="002C5019" w:rsidRDefault="002C5019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C5019" w:rsidRDefault="002C5019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2C5019" w:rsidRDefault="002C5019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13341" w:rsidRDefault="00186ACF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2C5019">
        <w:rPr>
          <w:rFonts w:ascii="Times New Roman" w:hAnsi="Times New Roman"/>
          <w:sz w:val="20"/>
          <w:szCs w:val="20"/>
          <w:lang w:val="ru-RU"/>
        </w:rPr>
        <w:t xml:space="preserve">Программа </w:t>
      </w:r>
      <w:r>
        <w:rPr>
          <w:rFonts w:ascii="Times New Roman" w:hAnsi="Times New Roman"/>
          <w:sz w:val="20"/>
          <w:szCs w:val="20"/>
          <w:lang w:val="ru-RU"/>
        </w:rPr>
        <w:t>в 5 и 6 классах с 35</w:t>
      </w:r>
      <w:r w:rsidRPr="002C5019">
        <w:rPr>
          <w:rFonts w:ascii="Times New Roman" w:hAnsi="Times New Roman"/>
          <w:sz w:val="20"/>
          <w:szCs w:val="20"/>
          <w:lang w:val="ru-RU"/>
        </w:rPr>
        <w:t xml:space="preserve"> часов сокращена до </w:t>
      </w:r>
      <w:r>
        <w:rPr>
          <w:rFonts w:ascii="Times New Roman" w:hAnsi="Times New Roman"/>
          <w:sz w:val="20"/>
          <w:szCs w:val="20"/>
          <w:lang w:val="ru-RU"/>
        </w:rPr>
        <w:t>34</w:t>
      </w:r>
      <w:r w:rsidRPr="002C5019">
        <w:rPr>
          <w:rFonts w:ascii="Times New Roman" w:hAnsi="Times New Roman"/>
          <w:sz w:val="20"/>
          <w:szCs w:val="20"/>
          <w:lang w:val="ru-RU"/>
        </w:rPr>
        <w:t xml:space="preserve"> часов, </w:t>
      </w:r>
      <w:r>
        <w:rPr>
          <w:rFonts w:ascii="Times New Roman" w:hAnsi="Times New Roman"/>
          <w:sz w:val="20"/>
          <w:szCs w:val="20"/>
          <w:lang w:val="ru-RU"/>
        </w:rPr>
        <w:t xml:space="preserve">в 7 классе с 35 часов сокращена до 30 часов, </w:t>
      </w:r>
      <w:r w:rsidRPr="002C5019">
        <w:rPr>
          <w:rFonts w:ascii="Times New Roman" w:hAnsi="Times New Roman"/>
          <w:sz w:val="20"/>
          <w:szCs w:val="20"/>
          <w:lang w:val="ru-RU"/>
        </w:rPr>
        <w:t>т. к. уроки выпали на праздничные дни. Программа выполнена в полном объёме за счет часов повторения</w:t>
      </w:r>
    </w:p>
    <w:p w:rsidR="00313341" w:rsidRDefault="00313341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</w:pPr>
    </w:p>
    <w:p w:rsidR="00313341" w:rsidRPr="00C43039" w:rsidRDefault="00186ACF">
      <w:pPr>
        <w:pStyle w:val="a3"/>
        <w:shd w:val="clear" w:color="auto" w:fill="FFFFFF"/>
        <w:spacing w:beforeAutospacing="0" w:afterAutospacing="0" w:line="15" w:lineRule="atLeast"/>
        <w:jc w:val="center"/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C4303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Планируемые результаты</w:t>
      </w:r>
      <w:r w:rsidR="0069496E" w:rsidRPr="00C4303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освоения учебного предмета</w:t>
      </w:r>
    </w:p>
    <w:p w:rsidR="00313341" w:rsidRPr="00C43039" w:rsidRDefault="00186ACF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Личностные результаты</w:t>
      </w:r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Формирование ответственного отношения к учению, </w:t>
      </w:r>
      <w:proofErr w:type="gramStart"/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готовности и способности</w:t>
      </w:r>
      <w:proofErr w:type="gramEnd"/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обучающихся к саморазвитию и самообразованию на основе мотивации к обучению и познанию;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13341" w:rsidRPr="00C43039" w:rsidRDefault="00186ACF">
      <w:pPr>
        <w:numPr>
          <w:ilvl w:val="0"/>
          <w:numId w:val="1"/>
        </w:numPr>
        <w:spacing w:before="30" w:after="30" w:line="15" w:lineRule="atLeast"/>
        <w:ind w:left="36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13341" w:rsidRPr="00C43039" w:rsidRDefault="00186ACF">
      <w:pPr>
        <w:pStyle w:val="a3"/>
        <w:shd w:val="clear" w:color="auto" w:fill="FFFFFF"/>
        <w:spacing w:beforeAutospacing="0" w:afterAutospacing="0" w:line="15" w:lineRule="atLeast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/>
          <w:b/>
          <w:color w:val="000000"/>
          <w:sz w:val="22"/>
          <w:szCs w:val="22"/>
          <w:shd w:val="clear" w:color="auto" w:fill="FFFFFF"/>
          <w:lang w:val="ru-RU"/>
        </w:rPr>
        <w:t>Метапредметные результаты</w:t>
      </w:r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характеризуют уровень </w:t>
      </w:r>
      <w:proofErr w:type="spellStart"/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сформированности</w:t>
      </w:r>
      <w:proofErr w:type="spellEnd"/>
      <w:r w:rsidRPr="00C43039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Умение оценивать правильность выполнения учебной задачи, собственные возможности ее решения;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13341" w:rsidRPr="00C43039" w:rsidRDefault="00186ACF">
      <w:pPr>
        <w:numPr>
          <w:ilvl w:val="0"/>
          <w:numId w:val="2"/>
        </w:numPr>
        <w:spacing w:before="30" w:after="30" w:line="15" w:lineRule="atLeast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</w:t>
      </w:r>
      <w:r w:rsidRPr="00C4303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lastRenderedPageBreak/>
        <w:t>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C43039" w:rsidRPr="00D27FC1" w:rsidRDefault="00186ACF" w:rsidP="00C43039">
      <w:pP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</w:pPr>
      <w:r w:rsidRPr="00D27FC1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ru-RU"/>
        </w:rPr>
        <w:t>Предметные результаты</w:t>
      </w:r>
      <w:r w:rsidRPr="00C43039">
        <w:rPr>
          <w:rFonts w:ascii="Times New Roman" w:hAnsi="Times New Roman" w:cs="Times New Roman"/>
          <w:b/>
          <w:sz w:val="22"/>
          <w:szCs w:val="22"/>
          <w:shd w:val="clear" w:color="auto" w:fill="FFFFFF"/>
        </w:rPr>
        <w:t> 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 цифровая</w:t>
      </w:r>
      <w:proofErr w:type="gramEnd"/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фотография, видеозапись, компьютерная графика, мультипликация и анимация);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D27FC1" w:rsidRP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Осознание значения искусства и творчества в личной и культурной самоидентификации личности;</w:t>
      </w:r>
    </w:p>
    <w:p w:rsidR="00D27FC1" w:rsidRDefault="00D27FC1" w:rsidP="00D27FC1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F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outlineLvl w:val="0"/>
        <w:rPr>
          <w:b/>
          <w:iCs/>
          <w:sz w:val="24"/>
        </w:rPr>
      </w:pPr>
      <w:r w:rsidRPr="00526600">
        <w:rPr>
          <w:b/>
          <w:iCs/>
          <w:sz w:val="24"/>
        </w:rPr>
        <w:t>Роль искусства и художественной деятельности в жизни человека и общества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outlineLvl w:val="0"/>
        <w:rPr>
          <w:sz w:val="24"/>
        </w:rPr>
      </w:pPr>
      <w:r w:rsidRPr="00526600">
        <w:rPr>
          <w:b/>
          <w:bCs/>
          <w:iCs/>
          <w:sz w:val="24"/>
        </w:rPr>
        <w:t>Выпускник научится</w:t>
      </w:r>
      <w:r w:rsidRPr="00526600">
        <w:rPr>
          <w:bCs/>
          <w:iCs/>
          <w:sz w:val="24"/>
        </w:rPr>
        <w:t>:</w:t>
      </w:r>
    </w:p>
    <w:p w:rsidR="00526600" w:rsidRPr="00526600" w:rsidRDefault="00526600" w:rsidP="00526600">
      <w:pPr>
        <w:pStyle w:val="a6"/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</w:t>
      </w:r>
      <w:r w:rsidRPr="00526600">
        <w:rPr>
          <w:rFonts w:ascii="Times New Roman" w:hAnsi="Times New Roman" w:cs="Times New Roman"/>
          <w:iCs/>
          <w:sz w:val="24"/>
          <w:szCs w:val="24"/>
        </w:rPr>
        <w:t> </w:t>
      </w:r>
      <w:r w:rsidRPr="0052660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понимать роль и место 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искусства в развитии культуры, ориентироваться в связях искусства с наукой и религией;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iCs/>
          <w:sz w:val="24"/>
        </w:rPr>
        <w:t>• </w:t>
      </w:r>
      <w:r w:rsidRPr="00526600">
        <w:rPr>
          <w:bCs/>
          <w:sz w:val="24"/>
        </w:rPr>
        <w:t xml:space="preserve">осознавать </w:t>
      </w:r>
      <w:r w:rsidRPr="00526600">
        <w:rPr>
          <w:sz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iCs/>
          <w:sz w:val="24"/>
        </w:rPr>
        <w:t>• </w:t>
      </w:r>
      <w:r w:rsidRPr="00526600">
        <w:rPr>
          <w:sz w:val="24"/>
        </w:rPr>
        <w:t>понимать роль искусства в создании материальной среды обитания человека;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iCs/>
          <w:sz w:val="24"/>
        </w:rPr>
        <w:t>• </w:t>
      </w:r>
      <w:r w:rsidRPr="00526600">
        <w:rPr>
          <w:sz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526600" w:rsidRPr="00526600" w:rsidRDefault="00526600" w:rsidP="00526600">
      <w:pPr>
        <w:pStyle w:val="3"/>
        <w:spacing w:after="0"/>
        <w:ind w:left="360"/>
        <w:jc w:val="both"/>
        <w:rPr>
          <w:iCs/>
          <w:sz w:val="24"/>
          <w:szCs w:val="24"/>
        </w:rPr>
      </w:pPr>
      <w:r w:rsidRPr="00526600">
        <w:rPr>
          <w:b/>
          <w:iCs/>
          <w:sz w:val="24"/>
          <w:szCs w:val="24"/>
        </w:rPr>
        <w:t>Выпускник получит возможность научиться</w:t>
      </w:r>
      <w:r w:rsidRPr="00526600">
        <w:rPr>
          <w:iCs/>
          <w:sz w:val="24"/>
          <w:szCs w:val="24"/>
        </w:rPr>
        <w:t>: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выделять и анализировать авторскую концепцию художественного образа в произведении искусства;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различать произведения разных эпох, художественных стилей;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различать работы великих мастеров по художественной манере (по манере письма).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b/>
          <w:sz w:val="24"/>
        </w:rPr>
      </w:pPr>
      <w:r w:rsidRPr="00526600">
        <w:rPr>
          <w:b/>
          <w:sz w:val="24"/>
        </w:rPr>
        <w:t>Духовно-нравственные проблемы жизни и искусства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b/>
          <w:bCs/>
          <w:sz w:val="24"/>
        </w:rPr>
        <w:t>Выпускник научится</w:t>
      </w:r>
      <w:r w:rsidRPr="00526600">
        <w:rPr>
          <w:bCs/>
          <w:sz w:val="24"/>
        </w:rPr>
        <w:t>: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понимать связи искусства с всемирной историей и историей Отечества;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526600">
        <w:rPr>
          <w:rFonts w:ascii="Times New Roman" w:hAnsi="Times New Roman" w:cs="Times New Roman"/>
          <w:sz w:val="24"/>
          <w:szCs w:val="24"/>
        </w:rPr>
        <w:t>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526600" w:rsidRPr="00526600" w:rsidRDefault="00526600" w:rsidP="00526600">
      <w:pPr>
        <w:pStyle w:val="3"/>
        <w:spacing w:after="0"/>
        <w:ind w:left="360"/>
        <w:jc w:val="both"/>
        <w:rPr>
          <w:iCs/>
          <w:sz w:val="24"/>
          <w:szCs w:val="24"/>
        </w:rPr>
      </w:pPr>
      <w:r w:rsidRPr="00526600">
        <w:rPr>
          <w:b/>
          <w:iCs/>
          <w:sz w:val="24"/>
          <w:szCs w:val="24"/>
        </w:rPr>
        <w:t>Выпускник получит возможность научиться</w:t>
      </w:r>
      <w:r w:rsidRPr="00526600">
        <w:rPr>
          <w:iCs/>
          <w:sz w:val="24"/>
          <w:szCs w:val="24"/>
        </w:rPr>
        <w:t>: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осознавать необходимость развитого эстетического вкуса в жизни современного человека;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понимать специфику ориентированности отечественного искусства на приоритет этического над эстетическим.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b/>
          <w:sz w:val="24"/>
          <w:szCs w:val="24"/>
          <w:lang w:val="ru-RU"/>
        </w:rPr>
        <w:t>Язык пластических искусств и художественный образ</w:t>
      </w:r>
    </w:p>
    <w:p w:rsidR="00526600" w:rsidRPr="00526600" w:rsidRDefault="00526600" w:rsidP="00526600">
      <w:pPr>
        <w:pStyle w:val="5"/>
        <w:spacing w:before="0" w:after="0"/>
        <w:ind w:left="360" w:firstLine="0"/>
        <w:rPr>
          <w:bCs w:val="0"/>
          <w:i w:val="0"/>
          <w:iCs w:val="0"/>
          <w:sz w:val="24"/>
          <w:szCs w:val="24"/>
        </w:rPr>
      </w:pPr>
      <w:r w:rsidRPr="00526600">
        <w:rPr>
          <w:bCs w:val="0"/>
          <w:i w:val="0"/>
          <w:iCs w:val="0"/>
          <w:sz w:val="24"/>
          <w:szCs w:val="24"/>
        </w:rPr>
        <w:t>Выпускник научится: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понимать роль художественного образа и понятия «выразительность» в искусстве;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iCs/>
          <w:sz w:val="24"/>
        </w:rPr>
        <w:t>• </w:t>
      </w:r>
      <w:r w:rsidRPr="00526600"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526600" w:rsidRPr="00526600" w:rsidRDefault="00526600" w:rsidP="00526600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26600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526600">
        <w:rPr>
          <w:rFonts w:ascii="Times New Roman" w:hAnsi="Times New Roman" w:cs="Times New Roman"/>
          <w:sz w:val="24"/>
          <w:szCs w:val="24"/>
          <w:lang w:val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526600" w:rsidRPr="00526600" w:rsidRDefault="00526600" w:rsidP="00526600">
      <w:pPr>
        <w:pStyle w:val="a5"/>
        <w:spacing w:line="240" w:lineRule="auto"/>
        <w:ind w:left="360" w:firstLine="0"/>
        <w:rPr>
          <w:sz w:val="24"/>
        </w:rPr>
      </w:pPr>
      <w:r w:rsidRPr="00526600">
        <w:rPr>
          <w:iCs/>
          <w:sz w:val="24"/>
        </w:rPr>
        <w:t>• </w:t>
      </w:r>
      <w:r w:rsidRPr="00526600">
        <w:rPr>
          <w:sz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526600" w:rsidRPr="00526600" w:rsidRDefault="00526600" w:rsidP="00526600">
      <w:pPr>
        <w:pStyle w:val="3"/>
        <w:spacing w:after="0"/>
        <w:ind w:left="360"/>
        <w:jc w:val="both"/>
        <w:rPr>
          <w:b/>
          <w:iCs/>
          <w:sz w:val="24"/>
          <w:szCs w:val="24"/>
        </w:rPr>
      </w:pPr>
      <w:r w:rsidRPr="00526600">
        <w:rPr>
          <w:b/>
          <w:iCs/>
          <w:sz w:val="24"/>
          <w:szCs w:val="24"/>
        </w:rPr>
        <w:t>Выпускник получит возможность научиться:</w:t>
      </w:r>
    </w:p>
    <w:p w:rsidR="00526600" w:rsidRPr="00526600" w:rsidRDefault="00526600" w:rsidP="00526600">
      <w:pPr>
        <w:pStyle w:val="2"/>
        <w:widowControl w:val="0"/>
        <w:spacing w:after="0" w:line="240" w:lineRule="auto"/>
        <w:ind w:left="360"/>
        <w:jc w:val="both"/>
        <w:rPr>
          <w:iCs/>
        </w:rPr>
      </w:pPr>
      <w:r w:rsidRPr="00526600">
        <w:rPr>
          <w:iCs/>
        </w:rPr>
        <w:t>• анализировать и высказывать суждение о своей творческой работе и работе одноклассников;</w:t>
      </w:r>
    </w:p>
    <w:p w:rsidR="00526600" w:rsidRPr="00526600" w:rsidRDefault="00526600" w:rsidP="00526600">
      <w:pPr>
        <w:pStyle w:val="2"/>
        <w:widowControl w:val="0"/>
        <w:spacing w:after="0" w:line="240" w:lineRule="auto"/>
        <w:ind w:left="360"/>
        <w:jc w:val="both"/>
        <w:rPr>
          <w:iCs/>
        </w:rPr>
      </w:pPr>
      <w:r w:rsidRPr="00526600">
        <w:rPr>
          <w:iCs/>
        </w:rPr>
        <w:t>• 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526600" w:rsidRPr="00526600" w:rsidRDefault="00526600" w:rsidP="00526600">
      <w:pPr>
        <w:pStyle w:val="2"/>
        <w:widowControl w:val="0"/>
        <w:spacing w:after="0" w:line="240" w:lineRule="auto"/>
        <w:ind w:left="360"/>
        <w:jc w:val="both"/>
        <w:rPr>
          <w:iCs/>
        </w:rPr>
      </w:pPr>
      <w:proofErr w:type="gramStart"/>
      <w:r w:rsidRPr="00526600">
        <w:rPr>
          <w:iCs/>
        </w:rPr>
        <w:t>• </w:t>
      </w:r>
      <w:r w:rsidRPr="00526600">
        <w:t> </w:t>
      </w:r>
      <w:r w:rsidRPr="00526600">
        <w:rPr>
          <w:iCs/>
        </w:rPr>
        <w:t>анализировать</w:t>
      </w:r>
      <w:proofErr w:type="gramEnd"/>
      <w:r w:rsidRPr="00526600">
        <w:rPr>
          <w:iCs/>
        </w:rPr>
        <w:t xml:space="preserve"> </w:t>
      </w:r>
      <w:r w:rsidRPr="00526600"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526600" w:rsidRPr="00526600" w:rsidRDefault="00526600" w:rsidP="00526600">
      <w:pPr>
        <w:pStyle w:val="Abstract"/>
        <w:spacing w:line="240" w:lineRule="auto"/>
        <w:ind w:left="360" w:firstLine="0"/>
        <w:rPr>
          <w:b/>
          <w:iCs/>
          <w:sz w:val="24"/>
          <w:szCs w:val="24"/>
          <w:lang w:val="ru-RU"/>
        </w:rPr>
      </w:pPr>
      <w:r w:rsidRPr="00526600">
        <w:rPr>
          <w:b/>
          <w:sz w:val="24"/>
          <w:szCs w:val="24"/>
          <w:lang w:val="ru-RU"/>
        </w:rPr>
        <w:t>Виды и жанры изобразительного искусства</w:t>
      </w:r>
    </w:p>
    <w:p w:rsidR="00526600" w:rsidRPr="00526600" w:rsidRDefault="00526600" w:rsidP="00526600">
      <w:pPr>
        <w:pStyle w:val="5"/>
        <w:spacing w:before="0" w:after="0"/>
        <w:ind w:left="360" w:firstLine="0"/>
        <w:rPr>
          <w:bCs w:val="0"/>
          <w:i w:val="0"/>
          <w:iCs w:val="0"/>
          <w:sz w:val="24"/>
          <w:szCs w:val="24"/>
        </w:rPr>
      </w:pPr>
      <w:r w:rsidRPr="00526600">
        <w:rPr>
          <w:bCs w:val="0"/>
          <w:i w:val="0"/>
          <w:iCs w:val="0"/>
          <w:sz w:val="24"/>
          <w:szCs w:val="24"/>
        </w:rPr>
        <w:t>Выпускник научится: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526600" w:rsidRPr="00526600" w:rsidRDefault="00526600" w:rsidP="00526600">
      <w:pPr>
        <w:pStyle w:val="3"/>
        <w:spacing w:after="0"/>
        <w:ind w:left="360"/>
        <w:jc w:val="both"/>
        <w:rPr>
          <w:iCs/>
          <w:sz w:val="24"/>
          <w:szCs w:val="24"/>
        </w:rPr>
      </w:pPr>
      <w:r w:rsidRPr="00526600">
        <w:rPr>
          <w:b/>
          <w:iCs/>
          <w:sz w:val="24"/>
          <w:szCs w:val="24"/>
        </w:rPr>
        <w:lastRenderedPageBreak/>
        <w:t>Выпускник получит возможность научиться</w:t>
      </w:r>
      <w:r w:rsidRPr="00526600">
        <w:rPr>
          <w:iCs/>
          <w:sz w:val="24"/>
          <w:szCs w:val="24"/>
        </w:rPr>
        <w:t>: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iCs/>
          <w:sz w:val="24"/>
          <w:szCs w:val="24"/>
        </w:rPr>
      </w:pPr>
      <w:r w:rsidRPr="00526600">
        <w:rPr>
          <w:iCs/>
          <w:sz w:val="24"/>
          <w:szCs w:val="24"/>
        </w:rPr>
        <w:t xml:space="preserve">• определять </w:t>
      </w:r>
      <w:r w:rsidRPr="00526600">
        <w:rPr>
          <w:sz w:val="24"/>
          <w:szCs w:val="24"/>
        </w:rPr>
        <w:t>шедевры национального и мирового изобразительного искусства;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iCs/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526600" w:rsidRPr="00526600" w:rsidRDefault="00526600" w:rsidP="00526600">
      <w:pPr>
        <w:pStyle w:val="Abstract"/>
        <w:spacing w:line="240" w:lineRule="auto"/>
        <w:ind w:left="360" w:firstLine="0"/>
        <w:rPr>
          <w:b/>
          <w:iCs/>
          <w:sz w:val="24"/>
          <w:szCs w:val="24"/>
          <w:lang w:val="ru-RU"/>
        </w:rPr>
      </w:pPr>
      <w:r w:rsidRPr="00526600">
        <w:rPr>
          <w:b/>
          <w:sz w:val="24"/>
          <w:szCs w:val="24"/>
          <w:lang w:val="ru-RU"/>
        </w:rPr>
        <w:t>Изобразительная природа фотографии, театра, кино</w:t>
      </w:r>
    </w:p>
    <w:p w:rsidR="00526600" w:rsidRPr="00526600" w:rsidRDefault="00526600" w:rsidP="00526600">
      <w:pPr>
        <w:pStyle w:val="5"/>
        <w:spacing w:before="0" w:after="0"/>
        <w:ind w:left="360" w:firstLine="0"/>
        <w:rPr>
          <w:b w:val="0"/>
          <w:bCs w:val="0"/>
          <w:i w:val="0"/>
          <w:iCs w:val="0"/>
          <w:sz w:val="24"/>
          <w:szCs w:val="24"/>
        </w:rPr>
      </w:pPr>
      <w:r w:rsidRPr="00526600">
        <w:rPr>
          <w:bCs w:val="0"/>
          <w:i w:val="0"/>
          <w:iCs w:val="0"/>
          <w:sz w:val="24"/>
          <w:szCs w:val="24"/>
        </w:rPr>
        <w:t>Выпускник научится</w:t>
      </w:r>
      <w:r w:rsidRPr="00526600">
        <w:rPr>
          <w:b w:val="0"/>
          <w:bCs w:val="0"/>
          <w:i w:val="0"/>
          <w:iCs w:val="0"/>
          <w:sz w:val="24"/>
          <w:szCs w:val="24"/>
        </w:rPr>
        <w:t>: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понимать особенности визуального художественного образа в театре и кино;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>• </w:t>
      </w:r>
      <w:r w:rsidRPr="00526600">
        <w:rPr>
          <w:sz w:val="24"/>
          <w:szCs w:val="24"/>
        </w:rPr>
        <w:t>применять компьютерные технологии в собственной художественно-творческой деятельности (</w:t>
      </w:r>
      <w:proofErr w:type="spellStart"/>
      <w:r w:rsidRPr="00526600">
        <w:rPr>
          <w:sz w:val="24"/>
          <w:szCs w:val="24"/>
        </w:rPr>
        <w:t>PowerPoint</w:t>
      </w:r>
      <w:proofErr w:type="spellEnd"/>
      <w:r w:rsidRPr="00526600">
        <w:rPr>
          <w:sz w:val="24"/>
          <w:szCs w:val="24"/>
        </w:rPr>
        <w:t xml:space="preserve">, </w:t>
      </w:r>
      <w:proofErr w:type="spellStart"/>
      <w:r w:rsidRPr="00526600">
        <w:rPr>
          <w:sz w:val="24"/>
          <w:szCs w:val="24"/>
        </w:rPr>
        <w:t>Photoshop</w:t>
      </w:r>
      <w:proofErr w:type="spellEnd"/>
      <w:r w:rsidRPr="00526600">
        <w:rPr>
          <w:sz w:val="24"/>
          <w:szCs w:val="24"/>
        </w:rPr>
        <w:t xml:space="preserve"> и др.).</w:t>
      </w:r>
    </w:p>
    <w:p w:rsidR="00526600" w:rsidRPr="00526600" w:rsidRDefault="00526600" w:rsidP="00526600">
      <w:pPr>
        <w:pStyle w:val="3"/>
        <w:spacing w:after="0"/>
        <w:ind w:left="360"/>
        <w:jc w:val="both"/>
        <w:rPr>
          <w:b/>
          <w:iCs/>
          <w:sz w:val="24"/>
          <w:szCs w:val="24"/>
        </w:rPr>
      </w:pPr>
      <w:bookmarkStart w:id="0" w:name="_GoBack"/>
      <w:r w:rsidRPr="00526600">
        <w:rPr>
          <w:b/>
          <w:iCs/>
          <w:sz w:val="24"/>
          <w:szCs w:val="24"/>
        </w:rPr>
        <w:t>Выпускник получит возможность научиться:</w:t>
      </w:r>
    </w:p>
    <w:bookmarkEnd w:id="0"/>
    <w:p w:rsidR="00526600" w:rsidRPr="00526600" w:rsidRDefault="00526600" w:rsidP="00526600">
      <w:pPr>
        <w:pStyle w:val="a8"/>
        <w:spacing w:line="240" w:lineRule="auto"/>
        <w:ind w:left="360" w:firstLine="0"/>
        <w:rPr>
          <w:iCs/>
          <w:sz w:val="24"/>
          <w:szCs w:val="24"/>
        </w:rPr>
      </w:pPr>
      <w:r w:rsidRPr="00526600">
        <w:rPr>
          <w:iCs/>
          <w:sz w:val="24"/>
          <w:szCs w:val="24"/>
        </w:rPr>
        <w:t xml:space="preserve">• использовать </w:t>
      </w:r>
      <w:r w:rsidRPr="00526600">
        <w:rPr>
          <w:sz w:val="24"/>
          <w:szCs w:val="24"/>
        </w:rPr>
        <w:t>средства художественной выразительности в собственных фотоработах;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iCs/>
          <w:sz w:val="24"/>
          <w:szCs w:val="24"/>
        </w:rPr>
      </w:pPr>
      <w:r w:rsidRPr="00526600">
        <w:rPr>
          <w:iCs/>
          <w:sz w:val="24"/>
          <w:szCs w:val="24"/>
        </w:rPr>
        <w:t xml:space="preserve">• применять </w:t>
      </w:r>
      <w:r w:rsidRPr="00526600">
        <w:rPr>
          <w:sz w:val="24"/>
          <w:szCs w:val="24"/>
        </w:rPr>
        <w:t xml:space="preserve">в работе над цифровой фотографией технические средства </w:t>
      </w:r>
      <w:r w:rsidRPr="00526600">
        <w:rPr>
          <w:sz w:val="24"/>
          <w:szCs w:val="24"/>
          <w:lang w:val="en-US"/>
        </w:rPr>
        <w:t>Photoshop</w:t>
      </w:r>
      <w:r w:rsidRPr="00526600">
        <w:rPr>
          <w:sz w:val="24"/>
          <w:szCs w:val="24"/>
        </w:rPr>
        <w:t>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iCs/>
          <w:sz w:val="24"/>
          <w:szCs w:val="24"/>
        </w:rPr>
      </w:pPr>
      <w:r w:rsidRPr="00526600">
        <w:rPr>
          <w:iCs/>
          <w:sz w:val="24"/>
          <w:szCs w:val="24"/>
        </w:rPr>
        <w:t xml:space="preserve">• понимать </w:t>
      </w:r>
      <w:r w:rsidRPr="00526600">
        <w:rPr>
          <w:sz w:val="24"/>
          <w:szCs w:val="24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526600" w:rsidRPr="00526600" w:rsidRDefault="00526600" w:rsidP="00526600">
      <w:pPr>
        <w:pStyle w:val="a8"/>
        <w:spacing w:line="240" w:lineRule="auto"/>
        <w:ind w:left="360" w:firstLine="0"/>
        <w:rPr>
          <w:sz w:val="24"/>
          <w:szCs w:val="24"/>
        </w:rPr>
      </w:pPr>
      <w:r w:rsidRPr="00526600">
        <w:rPr>
          <w:iCs/>
          <w:sz w:val="24"/>
          <w:szCs w:val="24"/>
        </w:rPr>
        <w:t xml:space="preserve">• понимать </w:t>
      </w:r>
      <w:r w:rsidRPr="00526600">
        <w:rPr>
          <w:sz w:val="24"/>
          <w:szCs w:val="24"/>
        </w:rPr>
        <w:t xml:space="preserve">и анализировать </w:t>
      </w:r>
      <w:proofErr w:type="spellStart"/>
      <w:r w:rsidRPr="00526600">
        <w:rPr>
          <w:sz w:val="24"/>
          <w:szCs w:val="24"/>
        </w:rPr>
        <w:t>раскадровку</w:t>
      </w:r>
      <w:proofErr w:type="spellEnd"/>
      <w:r w:rsidRPr="00526600">
        <w:rPr>
          <w:sz w:val="24"/>
          <w:szCs w:val="24"/>
        </w:rPr>
        <w:t>, реквизит, костюмы и грим после просмотра художественного фильма.</w:t>
      </w:r>
    </w:p>
    <w:p w:rsidR="00526600" w:rsidRPr="00D27FC1" w:rsidRDefault="00526600" w:rsidP="00526600">
      <w:pPr>
        <w:shd w:val="clear" w:color="auto" w:fill="FFFFFF"/>
        <w:spacing w:after="0" w:line="240" w:lineRule="auto"/>
        <w:ind w:left="465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13341" w:rsidRPr="00526600" w:rsidRDefault="00313341" w:rsidP="00526600">
      <w:pPr>
        <w:pStyle w:val="a3"/>
        <w:shd w:val="clear" w:color="auto" w:fill="FFFFFF"/>
        <w:spacing w:beforeAutospacing="0" w:afterAutospacing="0" w:line="15" w:lineRule="atLeast"/>
        <w:ind w:left="360"/>
        <w:jc w:val="both"/>
        <w:rPr>
          <w:rFonts w:ascii="Times New Roman" w:hAnsi="Times New Roman"/>
          <w:b/>
          <w:bCs/>
          <w:color w:val="000000" w:themeColor="text1"/>
          <w:lang w:val="ru-RU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313341" w:rsidRPr="00C43039" w:rsidRDefault="0069496E" w:rsidP="00C43039">
      <w:pPr>
        <w:pStyle w:val="a3"/>
        <w:shd w:val="clear" w:color="auto" w:fill="FFFFFF"/>
        <w:spacing w:beforeAutospacing="0" w:afterAutospacing="0" w:line="0" w:lineRule="atLeast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/>
          <w:b/>
          <w:bCs/>
          <w:sz w:val="22"/>
          <w:szCs w:val="22"/>
          <w:lang w:val="ru-RU"/>
        </w:rPr>
        <w:t>Содержание учебного предмета</w:t>
      </w:r>
    </w:p>
    <w:p w:rsidR="00D27FC1" w:rsidRDefault="00186ACF" w:rsidP="00D27FC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5 класс</w:t>
      </w:r>
    </w:p>
    <w:p w:rsidR="00313341" w:rsidRPr="00D27FC1" w:rsidRDefault="00052D5D" w:rsidP="00D27FC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Тема1.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Древние корни народного искусства</w:t>
      </w:r>
      <w:r w:rsidR="0069496E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Древние образы в народном искусстве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Убранство русской избы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Убранство русской избы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Внутренний мир русской избы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Конструкция, декор предметов народного быта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Русская народная вышивка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Народный праздничный костюм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Народный праздничный костюм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Народные праздничные обряды</w:t>
      </w:r>
    </w:p>
    <w:p w:rsidR="00313341" w:rsidRPr="00C43039" w:rsidRDefault="00052D5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 2.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Связь времен в народном искусстве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Древние образы в современных народных игрушках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Искусство Гжели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lastRenderedPageBreak/>
        <w:t>Искусство Гжели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Искусство Гжели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Городецкая роспись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Городецкая роспись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Городецкая роспись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Хохлома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Хохлома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Хохлома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C43039">
        <w:rPr>
          <w:rFonts w:ascii="Times New Roman" w:hAnsi="Times New Roman" w:cs="Times New Roman"/>
          <w:sz w:val="22"/>
          <w:szCs w:val="22"/>
          <w:lang w:val="ru-RU"/>
        </w:rPr>
        <w:t>Жостово</w:t>
      </w:r>
      <w:proofErr w:type="spellEnd"/>
      <w:r w:rsidRPr="00C43039">
        <w:rPr>
          <w:rFonts w:ascii="Times New Roman" w:hAnsi="Times New Roman" w:cs="Times New Roman"/>
          <w:sz w:val="22"/>
          <w:szCs w:val="22"/>
          <w:lang w:val="ru-RU"/>
        </w:rPr>
        <w:t>. Роспись по металлу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C43039">
        <w:rPr>
          <w:rFonts w:ascii="Times New Roman" w:hAnsi="Times New Roman" w:cs="Times New Roman"/>
          <w:sz w:val="22"/>
          <w:szCs w:val="22"/>
          <w:lang w:val="ru-RU"/>
        </w:rPr>
        <w:t>Жостово</w:t>
      </w:r>
      <w:proofErr w:type="spellEnd"/>
      <w:r w:rsidRPr="00C43039">
        <w:rPr>
          <w:rFonts w:ascii="Times New Roman" w:hAnsi="Times New Roman" w:cs="Times New Roman"/>
          <w:sz w:val="22"/>
          <w:szCs w:val="22"/>
          <w:lang w:val="ru-RU"/>
        </w:rPr>
        <w:t>. Роспись по металлу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Щепа. Роспись по лубу и дереву. Тиснение и резьба по бересте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Щепа. Роспись по лубу и дереву. Тиснение и резьба по бересте</w:t>
      </w:r>
    </w:p>
    <w:p w:rsidR="00313341" w:rsidRPr="00C43039" w:rsidRDefault="00052D5D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 3.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Декор – человек, общество, время</w:t>
      </w: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Зачем людям украшения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Роль декоративного искусства в жизни древнего общества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Одежда говорит о человеке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Одежда говорит о человеке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 чем рассказывают нам гербы и эмблемы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 чем рассказывают нам гербы и эмблемы</w:t>
      </w:r>
    </w:p>
    <w:p w:rsidR="00313341" w:rsidRPr="00C43039" w:rsidRDefault="00052D5D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Тема 4. </w:t>
      </w:r>
      <w:proofErr w:type="spellStart"/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Декаротивное</w:t>
      </w:r>
      <w:proofErr w:type="spellEnd"/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иск</w:t>
      </w: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усство в современном мире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Современное выставочное искусство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Современное выставочное искусство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Годовая контрольная работа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Ты сам мастер</w:t>
      </w:r>
    </w:p>
    <w:p w:rsidR="00313341" w:rsidRPr="00C43039" w:rsidRDefault="0031334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052D5D" w:rsidRPr="00C43039" w:rsidRDefault="00052D5D" w:rsidP="00052D5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Содержание учебного предмета</w:t>
      </w: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6 класс</w:t>
      </w:r>
    </w:p>
    <w:p w:rsidR="00313341" w:rsidRPr="00C43039" w:rsidRDefault="003133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13341" w:rsidRPr="00C43039" w:rsidRDefault="005B6A8D">
      <w:pPr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Тема1.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Виды изобразительного искусства и основы их образного языка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Изобразительное искусство в семье пластических искусств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Рисунок - основа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изобразительного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творчества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Линия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ее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выразительные возможности. Ритм линий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lastRenderedPageBreak/>
        <w:t>Пятно как средство выражения. Композиция как ритм пятен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Цвет. Основы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цветоведения.Цвет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в произведениях живописи.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Объемные изображения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в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скульптуре.Основы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языка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изображения.</w:t>
      </w:r>
    </w:p>
    <w:p w:rsidR="00313341" w:rsidRPr="00C43039" w:rsidRDefault="005B6A8D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Тема2.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Мир наших вещей. Натюрморт</w:t>
      </w: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Реальность и фантазия в творчестве художника.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Изображение предметного мира. Натюрморт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Понятие формы. Многообразие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форм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окружающего мира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Изображение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объёма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плоскости и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линейная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перспектива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Освещение. Свет и тень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Натюрморт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графике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Цвет в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натюрморте.Выразительные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возможности натюрморта</w:t>
      </w:r>
    </w:p>
    <w:p w:rsidR="00313341" w:rsidRPr="00C43039" w:rsidRDefault="005B6A8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Тема 3. </w:t>
      </w:r>
      <w:r w:rsidR="00186ACF"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Вглядываясь в человека. Портрет</w:t>
      </w: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Образ человека - главная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тема искусства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Конструкция головы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человека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 её пропорции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Изображение головы человека в пространстве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Портрет в скульптуре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Графический портретный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рисунок.Сатирические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образы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человека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Образные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возможности освещения в портрете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Роль цвета в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портрете.Великие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портретисты прошлого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Портрет в изобразительном искусстве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XX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века</w:t>
      </w:r>
    </w:p>
    <w:p w:rsidR="00313341" w:rsidRPr="00C43039" w:rsidRDefault="005B6A8D">
      <w:pPr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Тема 4. </w:t>
      </w:r>
      <w:r w:rsidR="00186ACF" w:rsidRPr="00C43039">
        <w:rPr>
          <w:rFonts w:ascii="Times New Roman" w:hAnsi="Times New Roman" w:cs="Times New Roman"/>
          <w:b/>
          <w:sz w:val="22"/>
          <w:szCs w:val="22"/>
          <w:lang w:val="ru-RU"/>
        </w:rPr>
        <w:t>Пространство и время в изобразительном искусстве. Пейза</w:t>
      </w:r>
      <w:r w:rsidRPr="00C4303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ж и тематическая картина 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Жанры в изобразительном </w:t>
      </w:r>
      <w:proofErr w:type="spellStart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искусстве.Изображение</w:t>
      </w:r>
      <w:proofErr w:type="spellEnd"/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 xml:space="preserve"> пространства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Правила построения перспективы. Воздушная перспектива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Пейзаж – большой мир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</w:rPr>
        <w:t> </w:t>
      </w: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Пейзаж – настроение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Природа и художник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Пейзаж в русской живописи.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Пейзаж в графике.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Городской пейзаж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Cs/>
          <w:sz w:val="22"/>
          <w:szCs w:val="22"/>
          <w:lang w:val="ru-RU"/>
        </w:rPr>
        <w:t>Поэзия повседневности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Cs/>
          <w:sz w:val="22"/>
          <w:szCs w:val="22"/>
          <w:lang w:val="ru-RU"/>
        </w:rPr>
        <w:t>Историческая картина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proofErr w:type="spellStart"/>
      <w:r w:rsidRPr="00C43039">
        <w:rPr>
          <w:rFonts w:ascii="Times New Roman" w:hAnsi="Times New Roman" w:cs="Times New Roman"/>
          <w:bCs/>
          <w:sz w:val="22"/>
          <w:szCs w:val="22"/>
          <w:lang w:val="ru-RU"/>
        </w:rPr>
        <w:t>Годавая</w:t>
      </w:r>
      <w:proofErr w:type="spellEnd"/>
      <w:r w:rsidRPr="00C4303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контрольная работа</w:t>
      </w:r>
    </w:p>
    <w:p w:rsidR="00313341" w:rsidRPr="00C43039" w:rsidRDefault="00186ACF">
      <w:pPr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Cs/>
          <w:sz w:val="22"/>
          <w:szCs w:val="22"/>
          <w:lang w:val="ru-RU"/>
        </w:rPr>
        <w:lastRenderedPageBreak/>
        <w:t>Библейские темы в изобразительном искусстве</w:t>
      </w:r>
    </w:p>
    <w:p w:rsidR="00313341" w:rsidRPr="00C43039" w:rsidRDefault="00186ACF">
      <w:pPr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  <w:r w:rsidRPr="00C43039"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  <w:t>Выразительные возможности изобразительного искусства. Язык и смысл</w:t>
      </w:r>
    </w:p>
    <w:p w:rsidR="00313341" w:rsidRPr="00C43039" w:rsidRDefault="00313341">
      <w:pPr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</w:p>
    <w:p w:rsidR="005B6A8D" w:rsidRPr="00C43039" w:rsidRDefault="005B6A8D" w:rsidP="005B6A8D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Содержание учебного предмета</w:t>
      </w:r>
    </w:p>
    <w:p w:rsidR="00313341" w:rsidRPr="00C43039" w:rsidRDefault="00186ACF">
      <w:pPr>
        <w:jc w:val="center"/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</w:pPr>
      <w:r w:rsidRPr="00C43039">
        <w:rPr>
          <w:rFonts w:ascii="Times New Roman" w:eastAsia="SimSun" w:hAnsi="Times New Roman" w:cs="Times New Roman"/>
          <w:b/>
          <w:color w:val="000000"/>
          <w:sz w:val="22"/>
          <w:szCs w:val="22"/>
          <w:shd w:val="clear" w:color="auto" w:fill="FFFFFF"/>
          <w:lang w:val="ru-RU"/>
        </w:rPr>
        <w:t>7 класс</w:t>
      </w:r>
    </w:p>
    <w:p w:rsidR="00313341" w:rsidRPr="00C43039" w:rsidRDefault="00AE382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Тема 1. 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Архитектура и дизайн — конструктивные искусства в ряду пространственных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искусст</w:t>
      </w: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в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gramStart"/>
      <w:r w:rsidRPr="00C43039">
        <w:rPr>
          <w:rFonts w:ascii="Times New Roman" w:hAnsi="Times New Roman" w:cs="Times New Roman"/>
          <w:sz w:val="22"/>
          <w:szCs w:val="22"/>
          <w:lang w:val="ru-RU"/>
        </w:rPr>
        <w:t>Мир</w:t>
      </w:r>
      <w:proofErr w:type="gramEnd"/>
      <w:r w:rsidRPr="00C43039">
        <w:rPr>
          <w:rFonts w:ascii="Times New Roman" w:hAnsi="Times New Roman" w:cs="Times New Roman"/>
          <w:sz w:val="22"/>
          <w:szCs w:val="22"/>
          <w:lang w:val="ru-RU"/>
        </w:rPr>
        <w:t xml:space="preserve"> который создает человек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Основы композиции в конструктивных искусствах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Прямые линии и организация пространства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Цвет – элемент композиционного творчества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Свободные формы: линии и тоновые пятна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Искусство шрифта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Основы макетирования в графическом дизайне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Многообразие форм полиграфического дизайна</w:t>
      </w:r>
    </w:p>
    <w:p w:rsidR="00313341" w:rsidRPr="00C43039" w:rsidRDefault="00AE3828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Тема 2. 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В мире вещей и зданий. Художественный язык конструктивных искусств</w:t>
      </w: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От плоскостного изображения к объемному макету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Взаимосвязь объектов в архитектурном макете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Здание как сочетание различных объемов. Понятие модуля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Важнейшие архитектурные элементы здания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Вещь как сочетание объемов и образ времени. Форма и материал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Роль цвета в формотворчестве</w:t>
      </w:r>
    </w:p>
    <w:p w:rsidR="00313341" w:rsidRPr="00C43039" w:rsidRDefault="00AE3828">
      <w:pPr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Тема 3. 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Город и человек. Социальное значение дизайна и архитектуры в жизни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</w:rPr>
        <w:t> </w:t>
      </w: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человека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 сквозь времена и страны.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Пути развития современной архитектуры и дизайна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Город, микрорайон, улица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Городской дизайн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Интерьер и вещь в доме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Организация архитектурно - ландшафтного пространства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Замысел архитектурного проекта и его осуществление</w:t>
      </w:r>
    </w:p>
    <w:p w:rsidR="00313341" w:rsidRPr="00C43039" w:rsidRDefault="00AE3828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Тема 4.</w:t>
      </w:r>
      <w:r w:rsidR="00186ACF"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Человек в зеркале дизайна и архитектуры</w:t>
      </w: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Образ жизни и индивидуальное</w:t>
      </w:r>
      <w:r w:rsidRPr="00C43039">
        <w:rPr>
          <w:rFonts w:ascii="Times New Roman" w:hAnsi="Times New Roman" w:cs="Times New Roman"/>
          <w:sz w:val="22"/>
          <w:szCs w:val="22"/>
        </w:rPr>
        <w:t> </w:t>
      </w:r>
      <w:r w:rsidRPr="00C43039">
        <w:rPr>
          <w:rFonts w:ascii="Times New Roman" w:hAnsi="Times New Roman" w:cs="Times New Roman"/>
          <w:sz w:val="22"/>
          <w:szCs w:val="22"/>
          <w:lang w:val="ru-RU"/>
        </w:rPr>
        <w:t>проектирование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Скажи мне, как ты живёшь, и я </w:t>
      </w:r>
      <w:proofErr w:type="spellStart"/>
      <w:proofErr w:type="gramStart"/>
      <w:r w:rsidRPr="00C43039">
        <w:rPr>
          <w:rFonts w:ascii="Times New Roman" w:hAnsi="Times New Roman" w:cs="Times New Roman"/>
          <w:sz w:val="22"/>
          <w:szCs w:val="22"/>
          <w:lang w:val="ru-RU"/>
        </w:rPr>
        <w:t>скажу,какой</w:t>
      </w:r>
      <w:proofErr w:type="spellEnd"/>
      <w:proofErr w:type="gramEnd"/>
      <w:r w:rsidRPr="00C43039">
        <w:rPr>
          <w:rFonts w:ascii="Times New Roman" w:hAnsi="Times New Roman" w:cs="Times New Roman"/>
          <w:sz w:val="22"/>
          <w:szCs w:val="22"/>
          <w:lang w:val="ru-RU"/>
        </w:rPr>
        <w:t xml:space="preserve"> у тебя дом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proofErr w:type="gramStart"/>
      <w:r w:rsidRPr="00C43039">
        <w:rPr>
          <w:rFonts w:ascii="Times New Roman" w:hAnsi="Times New Roman" w:cs="Times New Roman"/>
          <w:sz w:val="22"/>
          <w:szCs w:val="22"/>
          <w:lang w:val="ru-RU"/>
        </w:rPr>
        <w:t>Интерьер,который</w:t>
      </w:r>
      <w:proofErr w:type="spellEnd"/>
      <w:proofErr w:type="gramEnd"/>
      <w:r w:rsidRPr="00C43039">
        <w:rPr>
          <w:rFonts w:ascii="Times New Roman" w:hAnsi="Times New Roman" w:cs="Times New Roman"/>
          <w:sz w:val="22"/>
          <w:szCs w:val="22"/>
          <w:lang w:val="ru-RU"/>
        </w:rPr>
        <w:t xml:space="preserve"> мы создаём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Пугало в огороде, или... под шёпот фонтанных струй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Композиционно - конструктивные принципы дизайна одежды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Встречают по одёжке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Годовая контрольная работа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Автопортрет на каждый день</w:t>
      </w:r>
    </w:p>
    <w:p w:rsidR="00313341" w:rsidRPr="00C43039" w:rsidRDefault="00186ACF">
      <w:pPr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sz w:val="22"/>
          <w:szCs w:val="22"/>
          <w:lang w:val="ru-RU"/>
        </w:rPr>
        <w:t>Моделируя себя - моделируешь мир</w:t>
      </w:r>
    </w:p>
    <w:p w:rsidR="00313341" w:rsidRPr="00C43039" w:rsidRDefault="00313341">
      <w:pPr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</w:p>
    <w:p w:rsidR="00313341" w:rsidRPr="00C43039" w:rsidRDefault="00313341">
      <w:pPr>
        <w:rPr>
          <w:rFonts w:ascii="Times New Roman" w:eastAsia="SimSun" w:hAnsi="Times New Roman" w:cs="Times New Roman"/>
          <w:bCs/>
          <w:color w:val="000000"/>
          <w:sz w:val="22"/>
          <w:szCs w:val="22"/>
          <w:shd w:val="clear" w:color="auto" w:fill="FFFFFF"/>
          <w:lang w:val="ru-RU"/>
        </w:rPr>
      </w:pPr>
    </w:p>
    <w:p w:rsidR="00313341" w:rsidRPr="00C43039" w:rsidRDefault="00313341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Календарно - тематическое планирование </w:t>
      </w: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5 класс</w:t>
      </w:r>
    </w:p>
    <w:tbl>
      <w:tblPr>
        <w:tblStyle w:val="a4"/>
        <w:tblW w:w="8936" w:type="dxa"/>
        <w:tblLayout w:type="fixed"/>
        <w:tblLook w:val="04A0" w:firstRow="1" w:lastRow="0" w:firstColumn="1" w:lastColumn="0" w:noHBand="0" w:noVBand="1"/>
      </w:tblPr>
      <w:tblGrid>
        <w:gridCol w:w="669"/>
        <w:gridCol w:w="4417"/>
        <w:gridCol w:w="1050"/>
        <w:gridCol w:w="1066"/>
        <w:gridCol w:w="817"/>
        <w:gridCol w:w="917"/>
      </w:tblGrid>
      <w:tr w:rsidR="00313341" w:rsidRPr="00C43039">
        <w:trPr>
          <w:trHeight w:val="251"/>
        </w:trPr>
        <w:tc>
          <w:tcPr>
            <w:tcW w:w="669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417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1050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1066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1734" w:type="dxa"/>
            <w:gridSpan w:val="2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</w:tc>
      </w:tr>
      <w:tr w:rsidR="00313341" w:rsidRPr="00C43039">
        <w:tc>
          <w:tcPr>
            <w:tcW w:w="669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417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50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917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факт</w:t>
            </w:r>
          </w:p>
        </w:tc>
      </w:tr>
      <w:tr w:rsidR="00313341" w:rsidRPr="005B3BE4">
        <w:tc>
          <w:tcPr>
            <w:tcW w:w="8936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Древние корни народного искусства (9 ч.)</w:t>
            </w: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Древние образы в народном искусстве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03.09.2019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Убранство русской избы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Убранство русской избы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Внутренний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мир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русской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избы</w:t>
            </w:r>
            <w:proofErr w:type="spellEnd"/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Конструкция, декор предметов народного быта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01.10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Русская народная вышивка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08.10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Народный праздничный костюм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Народный праздничный костюм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Народные праздничные обряды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05.11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36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Связь времен в народном </w:t>
            </w:r>
            <w:proofErr w:type="gramStart"/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искусстве(</w:t>
            </w:r>
            <w:proofErr w:type="gramEnd"/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14 ч.)</w:t>
            </w: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Древние образы в современных народных игрушках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Искусство Гжели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Искусство Гжели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Искусство Гжели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Городецкая роспись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Городецкая роспись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Городецкая роспись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Хохлома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14.01.2020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Хохлома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Хохлома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28.01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Жостово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Роспись по металлу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04.02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Жостово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Роспись по металлу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Щепа. Роспись по лубу и дереву. Тиснение и резьба по бересте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Щепа. Роспись по лубу и дереву. Тиснение и резьба по бересте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36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Декор – человек, общество, время (6 ч.)</w:t>
            </w: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Зачем людям украшения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декоративного искусства в жизни древнего общества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rPr>
          <w:trHeight w:val="250"/>
        </w:trPr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Одежда говорит о человеке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Одежда говорит о человеке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чем рассказывают нам гербы и эмблемы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07.04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 чем рассказывают нам гербы и эмблемы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36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Декаротивное</w:t>
            </w:r>
            <w:proofErr w:type="spellEnd"/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искусство в современном мире (4 ч.)</w:t>
            </w: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Современное выставочное искусство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Современное выставочное искусство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Годовая контрольная работа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</w:t>
            </w: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 сам мастер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669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44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Ты сам мастер</w:t>
            </w:r>
          </w:p>
        </w:tc>
        <w:tc>
          <w:tcPr>
            <w:tcW w:w="105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7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13341" w:rsidRPr="00C43039" w:rsidRDefault="0031334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313341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Календарно - тематическое планирование </w:t>
      </w: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6 класс</w:t>
      </w:r>
    </w:p>
    <w:tbl>
      <w:tblPr>
        <w:tblStyle w:val="a4"/>
        <w:tblW w:w="8970" w:type="dxa"/>
        <w:tblLayout w:type="fixed"/>
        <w:tblLook w:val="04A0" w:firstRow="1" w:lastRow="0" w:firstColumn="1" w:lastColumn="0" w:noHBand="0" w:noVBand="1"/>
      </w:tblPr>
      <w:tblGrid>
        <w:gridCol w:w="486"/>
        <w:gridCol w:w="4634"/>
        <w:gridCol w:w="833"/>
        <w:gridCol w:w="1000"/>
        <w:gridCol w:w="1100"/>
        <w:gridCol w:w="917"/>
      </w:tblGrid>
      <w:tr w:rsidR="00313341" w:rsidRPr="00C43039">
        <w:trPr>
          <w:trHeight w:val="284"/>
        </w:trPr>
        <w:tc>
          <w:tcPr>
            <w:tcW w:w="486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634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833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о часов</w:t>
            </w:r>
          </w:p>
        </w:tc>
        <w:tc>
          <w:tcPr>
            <w:tcW w:w="1000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контро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ль</w:t>
            </w:r>
          </w:p>
        </w:tc>
        <w:tc>
          <w:tcPr>
            <w:tcW w:w="2017" w:type="dxa"/>
            <w:gridSpan w:val="2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lastRenderedPageBreak/>
              <w:t>дата</w:t>
            </w:r>
          </w:p>
        </w:tc>
      </w:tr>
      <w:tr w:rsidR="00313341" w:rsidRPr="00C43039">
        <w:tc>
          <w:tcPr>
            <w:tcW w:w="486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634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33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000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917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факт</w:t>
            </w:r>
          </w:p>
        </w:tc>
      </w:tr>
      <w:tr w:rsidR="00313341" w:rsidRPr="005B3BE4">
        <w:tc>
          <w:tcPr>
            <w:tcW w:w="8970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Виды изобразительного искусства и основы их образного </w:t>
            </w:r>
            <w:proofErr w:type="gramStart"/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языка( 6</w:t>
            </w:r>
            <w:proofErr w:type="gramEnd"/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ч.)</w:t>
            </w: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Изобразительное искусство в семье пластических искусств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03.09.2019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Рисунок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-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основа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изобразительного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творчества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10.09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Линия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ее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выразительные возможности.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Ритм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линий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17.09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Пятно как средство выражения. Композиция как ритм пятен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24.09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Цвет. Основы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цветоведения.Цвет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 произведениях живописи.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01.10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Объемные изображения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скульптуре.Основы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языка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изображения.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08.10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70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Мир наших вещей. Натюрморт (7 ч.)</w:t>
            </w: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Реальность и фантазия в творчестве художника.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15.10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Изображение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предметного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мира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Натюрморт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22.10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Понятие формы. Многообразие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форм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окружающего мира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05.11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Изображение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объёма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на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плоскости и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линейная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перспектива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12.11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Освещение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Свет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тень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19.11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Натюрморт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в 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графике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26.11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Цвет 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натюрморте.Выразительные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возможности натюрморта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03.12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70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/>
                <w:color w:val="000000"/>
                <w:sz w:val="22"/>
                <w:szCs w:val="22"/>
                <w:shd w:val="clear" w:color="auto" w:fill="FFFFFF"/>
                <w:lang w:val="ru-RU"/>
              </w:rPr>
              <w:t>Вглядываясь в человека. Портрет (8 ч.)</w:t>
            </w: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Образ человека - главная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тема искусства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10.12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Конструкция головы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человека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 её пропорции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17.12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24.12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17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Портрет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скульптуре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14.01.2020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18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Графический портретный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рисунок.Сатирические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образы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человека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21.01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19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Образные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возможности освещения в портрете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28.01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20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Роль цвета 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портрете.Великие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портретисты 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lastRenderedPageBreak/>
              <w:t>прошлого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lastRenderedPageBreak/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04.02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21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Портрет в изобразительном искусстве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XX </w:t>
            </w: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века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11.02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8970" w:type="dxa"/>
            <w:gridSpan w:val="6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Пространство и время в изобразительном искусстве. Пейзаж и тематическая картина (13 ч.)</w:t>
            </w: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22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Жанры в изобразительном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искусстве.Изображение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пространства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18.02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23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Правила построения перспективы. Воздушная перспектива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25.02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24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Пейзаж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большой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мир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03.03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25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Пейзаж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–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настроение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10.03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26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Природа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художник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17.03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27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Пейзаж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русской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живописи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31.03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28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Пейзаж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в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графике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07.04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29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Городской</w:t>
            </w:r>
            <w:proofErr w:type="spellEnd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</w:rPr>
              <w:t>пейзаж</w:t>
            </w:r>
            <w:proofErr w:type="spellEnd"/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14.04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30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Поэзия повседневности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21.04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31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Историческая картина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28.04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32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Годавая</w:t>
            </w:r>
            <w:proofErr w:type="spellEnd"/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 контрольная работа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проект</w:t>
            </w: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12.05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33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Библейские темы в изобразительном искусстве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19.05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486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34</w:t>
            </w:r>
          </w:p>
        </w:tc>
        <w:tc>
          <w:tcPr>
            <w:tcW w:w="4634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eastAsia="SimSun" w:hAnsi="Times New Roman" w:cs="Times New Roman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Выразительные возможности изобразительного искусства. Язык и смысл</w:t>
            </w:r>
          </w:p>
        </w:tc>
        <w:tc>
          <w:tcPr>
            <w:tcW w:w="833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000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  <w:tc>
          <w:tcPr>
            <w:tcW w:w="1100" w:type="dxa"/>
          </w:tcPr>
          <w:p w:rsidR="00313341" w:rsidRPr="00C43039" w:rsidRDefault="00186ACF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>26.05</w:t>
            </w:r>
          </w:p>
        </w:tc>
        <w:tc>
          <w:tcPr>
            <w:tcW w:w="917" w:type="dxa"/>
          </w:tcPr>
          <w:p w:rsidR="00313341" w:rsidRPr="00C43039" w:rsidRDefault="00313341">
            <w:pPr>
              <w:jc w:val="left"/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</w:pPr>
          </w:p>
        </w:tc>
      </w:tr>
    </w:tbl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:rsidR="00313341" w:rsidRPr="00C43039" w:rsidRDefault="00186ACF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Календарно - тематическое планирование</w:t>
      </w:r>
    </w:p>
    <w:p w:rsidR="00313341" w:rsidRPr="00C43039" w:rsidRDefault="00186ACF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C43039">
        <w:rPr>
          <w:rFonts w:ascii="Times New Roman" w:hAnsi="Times New Roman" w:cs="Times New Roman"/>
          <w:b/>
          <w:bCs/>
          <w:sz w:val="22"/>
          <w:szCs w:val="22"/>
          <w:lang w:val="ru-RU"/>
        </w:rPr>
        <w:t>7 класс</w:t>
      </w:r>
    </w:p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tbl>
      <w:tblPr>
        <w:tblStyle w:val="a4"/>
        <w:tblW w:w="9020" w:type="dxa"/>
        <w:tblLayout w:type="fixed"/>
        <w:tblLook w:val="04A0" w:firstRow="1" w:lastRow="0" w:firstColumn="1" w:lastColumn="0" w:noHBand="0" w:noVBand="1"/>
      </w:tblPr>
      <w:tblGrid>
        <w:gridCol w:w="585"/>
        <w:gridCol w:w="4547"/>
        <w:gridCol w:w="984"/>
        <w:gridCol w:w="866"/>
        <w:gridCol w:w="1154"/>
        <w:gridCol w:w="884"/>
      </w:tblGrid>
      <w:tr w:rsidR="00313341" w:rsidRPr="00C43039">
        <w:tc>
          <w:tcPr>
            <w:tcW w:w="586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550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984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Кол-во часов</w:t>
            </w:r>
          </w:p>
        </w:tc>
        <w:tc>
          <w:tcPr>
            <w:tcW w:w="866" w:type="dxa"/>
            <w:vMerge w:val="restart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контроль</w:t>
            </w:r>
          </w:p>
        </w:tc>
        <w:tc>
          <w:tcPr>
            <w:tcW w:w="2034" w:type="dxa"/>
            <w:gridSpan w:val="2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</w:tc>
      </w:tr>
      <w:tr w:rsidR="00313341" w:rsidRPr="00C43039">
        <w:tc>
          <w:tcPr>
            <w:tcW w:w="586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550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66" w:type="dxa"/>
            <w:vMerge/>
          </w:tcPr>
          <w:p w:rsidR="00313341" w:rsidRPr="00C43039" w:rsidRDefault="00313341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4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план</w:t>
            </w:r>
          </w:p>
        </w:tc>
        <w:tc>
          <w:tcPr>
            <w:tcW w:w="880" w:type="dxa"/>
          </w:tcPr>
          <w:p w:rsidR="00313341" w:rsidRPr="00C43039" w:rsidRDefault="00186ACF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факт</w:t>
            </w:r>
          </w:p>
        </w:tc>
      </w:tr>
      <w:tr w:rsidR="00313341" w:rsidRPr="005B3BE4">
        <w:tc>
          <w:tcPr>
            <w:tcW w:w="9020" w:type="dxa"/>
            <w:gridSpan w:val="6"/>
          </w:tcPr>
          <w:p w:rsidR="00313341" w:rsidRPr="00C43039" w:rsidRDefault="00186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Архитектура и дизайн — конструктивные искусства в ряду пространственных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искусств (8 ч.).</w:t>
            </w: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Мир</w:t>
            </w:r>
            <w:proofErr w:type="gramEnd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который создает человек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02.09.2019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композиции в конструктивных искусствах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Прямые линии и организация пространства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16.09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Цвет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элемент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композиционного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творчества</w:t>
            </w:r>
            <w:proofErr w:type="spellEnd"/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23.09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Свободные формы: линии и тоновые пятна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Искусство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шрифта</w:t>
            </w:r>
            <w:proofErr w:type="spellEnd"/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макетирования в графическом дизайне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Многообразие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форм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полиграфического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дизайна</w:t>
            </w:r>
            <w:proofErr w:type="spellEnd"/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9020" w:type="dxa"/>
            <w:gridSpan w:val="6"/>
          </w:tcPr>
          <w:p w:rsidR="00313341" w:rsidRPr="00C43039" w:rsidRDefault="00186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В мире вещей и зданий. Художественный язык конструктивных искусств (6 ч.)</w:t>
            </w: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11.11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Здание как сочетание различных объемов. Понятие модуля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Важнейшие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архитектурные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элементы</w:t>
            </w:r>
            <w:proofErr w:type="spellEnd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здания</w:t>
            </w:r>
            <w:proofErr w:type="spellEnd"/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02.12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Вещь как сочетание объемов и образ времени. Форма и материал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Роль цвета в формотворчестве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9020" w:type="dxa"/>
            <w:gridSpan w:val="6"/>
          </w:tcPr>
          <w:p w:rsidR="00313341" w:rsidRPr="00C43039" w:rsidRDefault="00186ACF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Город и человек. Социальное значение дизайна и архитектуры в жизни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человека (7часов)</w:t>
            </w: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 сквозь времена и страны.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13.01.2020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Город, микрорайон, улица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Городской дизайн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Интерьер и вещь в доме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Организация архитектурно - ландшафтного пространства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5B3BE4">
        <w:tc>
          <w:tcPr>
            <w:tcW w:w="9020" w:type="dxa"/>
            <w:gridSpan w:val="6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Человек в зеркале дизайна и архитектуры (9 ч.)</w:t>
            </w: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Образ жизни и индивидуальное</w:t>
            </w:r>
            <w:r w:rsidRPr="00C4303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проектирование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02.03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23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Скажи мне, как ты живёшь, и я </w:t>
            </w:r>
            <w:proofErr w:type="spellStart"/>
            <w:proofErr w:type="gramStart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скажу,какой</w:t>
            </w:r>
            <w:proofErr w:type="spellEnd"/>
            <w:proofErr w:type="gramEnd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 тебя дом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16.03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Интерьер,который</w:t>
            </w:r>
            <w:proofErr w:type="spellEnd"/>
            <w:proofErr w:type="gramEnd"/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мы создаём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30.03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Пугало в огороде, или... под шёпот фонтанных струй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06.04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Композиционно - конструктивные принципы дизайна одежды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13.04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Встречают по одёжке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20.04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Годовая контрольная работа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27.04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Автопортрет на каждый день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18.05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313341" w:rsidRPr="00C43039">
        <w:tc>
          <w:tcPr>
            <w:tcW w:w="586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45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Моделируя себя - моделируешь мир</w:t>
            </w:r>
          </w:p>
        </w:tc>
        <w:tc>
          <w:tcPr>
            <w:tcW w:w="984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66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150" w:type="dxa"/>
          </w:tcPr>
          <w:p w:rsidR="00313341" w:rsidRPr="00C43039" w:rsidRDefault="00186ACF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C4303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25.05</w:t>
            </w:r>
          </w:p>
        </w:tc>
        <w:tc>
          <w:tcPr>
            <w:tcW w:w="884" w:type="dxa"/>
          </w:tcPr>
          <w:p w:rsidR="00313341" w:rsidRPr="00C43039" w:rsidRDefault="00313341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</w:tbl>
    <w:p w:rsidR="00313341" w:rsidRPr="00C43039" w:rsidRDefault="00313341">
      <w:pPr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sectPr w:rsidR="00313341" w:rsidRPr="00C4303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737837"/>
    <w:multiLevelType w:val="multilevel"/>
    <w:tmpl w:val="8D73783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992C4D1D"/>
    <w:multiLevelType w:val="singleLevel"/>
    <w:tmpl w:val="992C4D1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5FBFE1D"/>
    <w:multiLevelType w:val="multilevel"/>
    <w:tmpl w:val="A5FBFE1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AD704E73"/>
    <w:multiLevelType w:val="multilevel"/>
    <w:tmpl w:val="AD704E7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 w15:restartNumberingAfterBreak="0">
    <w:nsid w:val="BAD5D41C"/>
    <w:multiLevelType w:val="singleLevel"/>
    <w:tmpl w:val="BAD5D41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BD934D9F"/>
    <w:multiLevelType w:val="singleLevel"/>
    <w:tmpl w:val="BD934D9F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1AC24A15"/>
    <w:multiLevelType w:val="multilevel"/>
    <w:tmpl w:val="AA8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341"/>
    <w:rsid w:val="00052D5D"/>
    <w:rsid w:val="00186ACF"/>
    <w:rsid w:val="001D7820"/>
    <w:rsid w:val="002C5019"/>
    <w:rsid w:val="00313341"/>
    <w:rsid w:val="004D5C1C"/>
    <w:rsid w:val="00526600"/>
    <w:rsid w:val="005B3BE4"/>
    <w:rsid w:val="005B6A8D"/>
    <w:rsid w:val="0069496E"/>
    <w:rsid w:val="00773922"/>
    <w:rsid w:val="00AB43A8"/>
    <w:rsid w:val="00AE3828"/>
    <w:rsid w:val="00C43039"/>
    <w:rsid w:val="00D27FC1"/>
    <w:rsid w:val="00F35720"/>
    <w:rsid w:val="05BF3114"/>
    <w:rsid w:val="062A4E2D"/>
    <w:rsid w:val="08DA5C98"/>
    <w:rsid w:val="0DCF6A2E"/>
    <w:rsid w:val="10904891"/>
    <w:rsid w:val="13425629"/>
    <w:rsid w:val="16F72420"/>
    <w:rsid w:val="22A73470"/>
    <w:rsid w:val="31365197"/>
    <w:rsid w:val="386F01CD"/>
    <w:rsid w:val="3E215A41"/>
    <w:rsid w:val="41487E23"/>
    <w:rsid w:val="44EF1588"/>
    <w:rsid w:val="452731F3"/>
    <w:rsid w:val="498B6643"/>
    <w:rsid w:val="5AA43B3B"/>
    <w:rsid w:val="5F0D5AA0"/>
    <w:rsid w:val="62060F9E"/>
    <w:rsid w:val="6CC0177D"/>
    <w:rsid w:val="73DE47D9"/>
    <w:rsid w:val="761810DF"/>
    <w:rsid w:val="7D09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07866E-7DC2-4080-A16D-C55499BF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paragraph" w:styleId="5">
    <w:name w:val="heading 5"/>
    <w:basedOn w:val="a"/>
    <w:next w:val="a"/>
    <w:link w:val="50"/>
    <w:qFormat/>
    <w:rsid w:val="00C43039"/>
    <w:pPr>
      <w:spacing w:before="240" w:after="6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Autospacing="1" w:after="0" w:afterAutospacing="1"/>
    </w:pPr>
    <w:rPr>
      <w:rFonts w:cs="Times New Roman"/>
      <w:sz w:val="24"/>
      <w:szCs w:val="24"/>
      <w:lang w:val="en-US" w:eastAsia="zh-CN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C43039"/>
    <w:rPr>
      <w:rFonts w:ascii="Times New Roman" w:eastAsia="Times New Roman" w:hAnsi="Times New Roman" w:cs="Times New Roman"/>
      <w:b/>
      <w:bCs/>
      <w:i/>
      <w:iCs/>
      <w:sz w:val="26"/>
      <w:szCs w:val="26"/>
      <w:lang w:eastAsia="en-US" w:bidi="en-US"/>
    </w:rPr>
  </w:style>
  <w:style w:type="paragraph" w:styleId="2">
    <w:name w:val="Body Text 2"/>
    <w:basedOn w:val="a"/>
    <w:link w:val="20"/>
    <w:rsid w:val="00C430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C43039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C4303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C43039"/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Новый"/>
    <w:basedOn w:val="a"/>
    <w:rsid w:val="00C43039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en-US" w:bidi="en-US"/>
    </w:rPr>
  </w:style>
  <w:style w:type="paragraph" w:styleId="a6">
    <w:name w:val="Body Text"/>
    <w:basedOn w:val="a"/>
    <w:link w:val="a7"/>
    <w:rsid w:val="005B3BE4"/>
    <w:pPr>
      <w:spacing w:after="120"/>
    </w:pPr>
  </w:style>
  <w:style w:type="character" w:customStyle="1" w:styleId="a7">
    <w:name w:val="Основной текст Знак"/>
    <w:basedOn w:val="a0"/>
    <w:link w:val="a6"/>
    <w:rsid w:val="005B3BE4"/>
    <w:rPr>
      <w:lang w:val="en-US" w:eastAsia="zh-CN"/>
    </w:rPr>
  </w:style>
  <w:style w:type="paragraph" w:customStyle="1" w:styleId="Abstract">
    <w:name w:val="Abstract"/>
    <w:basedOn w:val="a"/>
    <w:link w:val="Abstract0"/>
    <w:rsid w:val="005B3BE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8">
    <w:name w:val="А_основной"/>
    <w:basedOn w:val="a"/>
    <w:link w:val="a9"/>
    <w:qFormat/>
    <w:rsid w:val="005B3BE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 w:eastAsia="en-US"/>
    </w:rPr>
  </w:style>
  <w:style w:type="character" w:customStyle="1" w:styleId="a9">
    <w:name w:val="А_основной Знак"/>
    <w:link w:val="a8"/>
    <w:rsid w:val="005B3BE4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stract0">
    <w:name w:val="Abstract Знак"/>
    <w:link w:val="Abstract"/>
    <w:rsid w:val="005B3BE4"/>
    <w:rPr>
      <w:rFonts w:ascii="Times New Roman" w:eastAsia="@Arial Unicode MS" w:hAnsi="Times New Roman" w:cs="Times New Roman"/>
      <w:sz w:val="28"/>
      <w:szCs w:val="28"/>
      <w:lang w:val="en-US"/>
    </w:rPr>
  </w:style>
  <w:style w:type="paragraph" w:styleId="aa">
    <w:name w:val="List Paragraph"/>
    <w:basedOn w:val="a"/>
    <w:uiPriority w:val="99"/>
    <w:rsid w:val="0052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3334</Words>
  <Characters>19004</Characters>
  <Application>Microsoft Office Word</Application>
  <DocSecurity>0</DocSecurity>
  <Lines>158</Lines>
  <Paragraphs>44</Paragraphs>
  <ScaleCrop>false</ScaleCrop>
  <Company/>
  <LinksUpToDate>false</LinksUpToDate>
  <CharactersWithSpaces>22294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4</cp:lastModifiedBy>
  <cp:revision>15</cp:revision>
  <dcterms:created xsi:type="dcterms:W3CDTF">2019-09-13T14:09:00Z</dcterms:created>
  <dcterms:modified xsi:type="dcterms:W3CDTF">2020-01-17T07:02:00Z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