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D22" w:rsidRPr="00F855CB" w:rsidRDefault="00B95D22" w:rsidP="00B95D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855CB">
        <w:rPr>
          <w:rFonts w:ascii="Times New Roman" w:hAnsi="Times New Roman"/>
          <w:sz w:val="28"/>
          <w:szCs w:val="28"/>
          <w:lang w:eastAsia="ru-RU"/>
        </w:rPr>
        <w:t>Муниципальное бюджетное общеобразовательное учреждение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55CB">
        <w:rPr>
          <w:rFonts w:ascii="Times New Roman" w:hAnsi="Times New Roman"/>
          <w:sz w:val="28"/>
          <w:szCs w:val="28"/>
          <w:lang w:eastAsia="ru-RU"/>
        </w:rPr>
        <w:t>Русская средняя общеобразовательная школа</w:t>
      </w:r>
    </w:p>
    <w:p w:rsidR="00B95D22" w:rsidRPr="00F855CB" w:rsidRDefault="00B95D22" w:rsidP="00B95D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855CB">
        <w:rPr>
          <w:rFonts w:ascii="Times New Roman" w:hAnsi="Times New Roman"/>
          <w:sz w:val="28"/>
          <w:szCs w:val="28"/>
          <w:lang w:eastAsia="ru-RU"/>
        </w:rPr>
        <w:t>имени Героя Советского Союза М.Н. Алексеева</w:t>
      </w:r>
    </w:p>
    <w:p w:rsidR="00B95D22" w:rsidRPr="00F855CB" w:rsidRDefault="00B95D22" w:rsidP="00B95D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right" w:tblpY="2602"/>
        <w:tblW w:w="9288" w:type="dxa"/>
        <w:tblLook w:val="00A0" w:firstRow="1" w:lastRow="0" w:firstColumn="1" w:lastColumn="0" w:noHBand="0" w:noVBand="0"/>
      </w:tblPr>
      <w:tblGrid>
        <w:gridCol w:w="1548"/>
        <w:gridCol w:w="4320"/>
        <w:gridCol w:w="3420"/>
      </w:tblGrid>
      <w:tr w:rsidR="00B95D22" w:rsidRPr="00134BFF" w:rsidTr="000D62B1">
        <w:trPr>
          <w:trHeight w:val="1276"/>
        </w:trPr>
        <w:tc>
          <w:tcPr>
            <w:tcW w:w="1548" w:type="dxa"/>
          </w:tcPr>
          <w:p w:rsidR="00B95D22" w:rsidRPr="00F855CB" w:rsidRDefault="00B95D22" w:rsidP="000D6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</w:tcPr>
          <w:p w:rsidR="00B95D22" w:rsidRPr="00F855CB" w:rsidRDefault="00B95D22" w:rsidP="000D62B1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20" w:type="dxa"/>
          </w:tcPr>
          <w:p w:rsidR="00B95D22" w:rsidRPr="00B05B31" w:rsidRDefault="00B95D22" w:rsidP="00B95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05B31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B95D22" w:rsidRPr="00B05B31" w:rsidRDefault="00B95D22" w:rsidP="00B95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05B31">
              <w:rPr>
                <w:rFonts w:ascii="Times New Roman" w:hAnsi="Times New Roman"/>
                <w:sz w:val="20"/>
                <w:szCs w:val="20"/>
              </w:rPr>
              <w:t>Директор школы</w:t>
            </w:r>
          </w:p>
          <w:p w:rsidR="00B95D22" w:rsidRPr="00B05B31" w:rsidRDefault="00B95D22" w:rsidP="00B95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05B31">
              <w:rPr>
                <w:rFonts w:ascii="Times New Roman" w:hAnsi="Times New Roman"/>
                <w:sz w:val="20"/>
                <w:szCs w:val="20"/>
              </w:rPr>
              <w:t>_________ Г.В. Колинько</w:t>
            </w:r>
          </w:p>
          <w:p w:rsidR="00B95D22" w:rsidRPr="00B05B31" w:rsidRDefault="00A13736" w:rsidP="00B95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№257-ОД от 29.08.2019</w:t>
            </w:r>
          </w:p>
          <w:p w:rsidR="00B95D22" w:rsidRPr="00F855CB" w:rsidRDefault="00B95D22" w:rsidP="000D6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626056" w:rsidRPr="00C16C85" w:rsidRDefault="00626056" w:rsidP="00626056">
      <w:pPr>
        <w:jc w:val="center"/>
        <w:rPr>
          <w:rFonts w:ascii="Times New Roman" w:hAnsi="Times New Roman"/>
          <w:b/>
          <w:sz w:val="28"/>
        </w:rPr>
      </w:pPr>
    </w:p>
    <w:p w:rsidR="00626056" w:rsidRPr="00C16C85" w:rsidRDefault="00626056" w:rsidP="00626056">
      <w:pPr>
        <w:pStyle w:val="a3"/>
        <w:jc w:val="right"/>
        <w:rPr>
          <w:rFonts w:ascii="Times New Roman" w:hAnsi="Times New Roman"/>
        </w:rPr>
      </w:pPr>
      <w:r w:rsidRPr="00C16C85">
        <w:rPr>
          <w:rFonts w:ascii="Times New Roman" w:hAnsi="Times New Roman"/>
        </w:rPr>
        <w:t xml:space="preserve">                                                          </w:t>
      </w:r>
    </w:p>
    <w:p w:rsidR="00AF22D8" w:rsidRDefault="00AF22D8" w:rsidP="00AF22D8">
      <w:pPr>
        <w:keepNext/>
        <w:spacing w:after="0" w:line="240" w:lineRule="auto"/>
        <w:ind w:left="-360"/>
        <w:jc w:val="center"/>
        <w:outlineLvl w:val="0"/>
        <w:rPr>
          <w:rFonts w:ascii="Times New Roman" w:hAnsi="Times New Roman"/>
          <w:sz w:val="44"/>
          <w:szCs w:val="44"/>
          <w:lang w:eastAsia="ru-RU"/>
        </w:rPr>
      </w:pPr>
    </w:p>
    <w:p w:rsidR="00AF22D8" w:rsidRDefault="00AF22D8" w:rsidP="00AF22D8">
      <w:pPr>
        <w:keepNext/>
        <w:spacing w:after="0" w:line="240" w:lineRule="auto"/>
        <w:ind w:left="-360"/>
        <w:jc w:val="center"/>
        <w:outlineLvl w:val="0"/>
        <w:rPr>
          <w:rFonts w:ascii="Times New Roman" w:hAnsi="Times New Roman"/>
          <w:sz w:val="44"/>
          <w:szCs w:val="44"/>
          <w:lang w:eastAsia="ru-RU"/>
        </w:rPr>
      </w:pPr>
    </w:p>
    <w:p w:rsidR="00AF22D8" w:rsidRDefault="00AF22D8" w:rsidP="00AF22D8">
      <w:pPr>
        <w:keepNext/>
        <w:spacing w:after="0" w:line="240" w:lineRule="auto"/>
        <w:ind w:left="-360"/>
        <w:jc w:val="center"/>
        <w:outlineLvl w:val="0"/>
        <w:rPr>
          <w:rFonts w:ascii="Times New Roman" w:hAnsi="Times New Roman"/>
          <w:sz w:val="44"/>
          <w:szCs w:val="44"/>
          <w:lang w:eastAsia="ru-RU"/>
        </w:rPr>
      </w:pPr>
    </w:p>
    <w:p w:rsidR="00AF22D8" w:rsidRPr="004F1B64" w:rsidRDefault="00AF22D8" w:rsidP="00AF22D8">
      <w:pPr>
        <w:keepNext/>
        <w:spacing w:after="0" w:line="240" w:lineRule="auto"/>
        <w:ind w:left="-360"/>
        <w:jc w:val="center"/>
        <w:outlineLvl w:val="0"/>
        <w:rPr>
          <w:rFonts w:ascii="Times New Roman" w:hAnsi="Times New Roman"/>
          <w:b/>
          <w:bCs/>
          <w:sz w:val="48"/>
          <w:szCs w:val="48"/>
          <w:lang w:eastAsia="ru-RU"/>
        </w:rPr>
      </w:pPr>
      <w:r>
        <w:rPr>
          <w:rFonts w:ascii="Times New Roman" w:hAnsi="Times New Roman"/>
          <w:b/>
          <w:bCs/>
          <w:sz w:val="48"/>
          <w:szCs w:val="48"/>
          <w:lang w:eastAsia="ru-RU"/>
        </w:rPr>
        <w:t xml:space="preserve">    </w:t>
      </w:r>
      <w:bookmarkStart w:id="0" w:name="_GoBack"/>
      <w:bookmarkEnd w:id="0"/>
      <w:r>
        <w:rPr>
          <w:rFonts w:ascii="Times New Roman" w:hAnsi="Times New Roman"/>
          <w:b/>
          <w:bCs/>
          <w:sz w:val="48"/>
          <w:szCs w:val="48"/>
          <w:lang w:eastAsia="ru-RU"/>
        </w:rPr>
        <w:t xml:space="preserve"> </w:t>
      </w:r>
      <w:r w:rsidRPr="004F1B64">
        <w:rPr>
          <w:rFonts w:ascii="Times New Roman" w:hAnsi="Times New Roman"/>
          <w:b/>
          <w:bCs/>
          <w:sz w:val="48"/>
          <w:szCs w:val="48"/>
          <w:lang w:eastAsia="ru-RU"/>
        </w:rPr>
        <w:t xml:space="preserve">Рабочая программа </w:t>
      </w:r>
    </w:p>
    <w:p w:rsidR="00AF22D8" w:rsidRPr="004F1B64" w:rsidRDefault="00036DAA" w:rsidP="00AF22D8">
      <w:pPr>
        <w:keepNext/>
        <w:spacing w:after="0" w:line="240" w:lineRule="auto"/>
        <w:ind w:left="-360"/>
        <w:jc w:val="center"/>
        <w:outlineLvl w:val="0"/>
        <w:rPr>
          <w:rFonts w:ascii="Times New Roman" w:hAnsi="Times New Roman"/>
          <w:b/>
          <w:bCs/>
          <w:sz w:val="48"/>
          <w:szCs w:val="48"/>
          <w:vertAlign w:val="superscript"/>
          <w:lang w:eastAsia="ru-RU"/>
        </w:rPr>
      </w:pPr>
      <w:r>
        <w:rPr>
          <w:rFonts w:ascii="Times New Roman" w:hAnsi="Times New Roman"/>
          <w:b/>
          <w:bCs/>
          <w:sz w:val="48"/>
          <w:szCs w:val="48"/>
          <w:lang w:eastAsia="ru-RU"/>
        </w:rPr>
        <w:t>Внеурочной деятельности</w:t>
      </w:r>
    </w:p>
    <w:p w:rsidR="00AF22D8" w:rsidRPr="000B2542" w:rsidRDefault="00AF22D8" w:rsidP="00AF22D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«Общая Физическая Подготовка(ОФП)</w:t>
      </w:r>
      <w:r w:rsidRPr="000B2542">
        <w:rPr>
          <w:rFonts w:ascii="Times New Roman" w:hAnsi="Times New Roman"/>
          <w:b/>
          <w:sz w:val="36"/>
          <w:szCs w:val="36"/>
        </w:rPr>
        <w:t>»</w:t>
      </w:r>
    </w:p>
    <w:p w:rsidR="00AF22D8" w:rsidRDefault="00AF22D8" w:rsidP="00AF22D8">
      <w:pPr>
        <w:keepNext/>
        <w:spacing w:after="0" w:line="360" w:lineRule="auto"/>
        <w:ind w:left="-360"/>
        <w:jc w:val="center"/>
        <w:outlineLvl w:val="0"/>
        <w:rPr>
          <w:rFonts w:ascii="Times New Roman" w:hAnsi="Times New Roman"/>
          <w:sz w:val="32"/>
          <w:szCs w:val="32"/>
          <w:lang w:eastAsia="ru-RU"/>
        </w:rPr>
      </w:pPr>
    </w:p>
    <w:p w:rsidR="00AF22D8" w:rsidRPr="004F1B64" w:rsidRDefault="00AF22D8" w:rsidP="00AF22D8">
      <w:pPr>
        <w:keepNext/>
        <w:spacing w:after="0" w:line="360" w:lineRule="auto"/>
        <w:ind w:left="-360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F1B64">
        <w:rPr>
          <w:rFonts w:ascii="Times New Roman" w:hAnsi="Times New Roman"/>
          <w:sz w:val="28"/>
          <w:szCs w:val="28"/>
          <w:lang w:eastAsia="ru-RU"/>
        </w:rPr>
        <w:t xml:space="preserve">Уровень: </w:t>
      </w:r>
      <w:r w:rsidR="001E4A07">
        <w:rPr>
          <w:rFonts w:ascii="Times New Roman" w:hAnsi="Times New Roman"/>
          <w:sz w:val="28"/>
          <w:szCs w:val="28"/>
          <w:lang w:eastAsia="ru-RU"/>
        </w:rPr>
        <w:t>основное</w:t>
      </w:r>
      <w:r w:rsidR="00162342">
        <w:rPr>
          <w:rFonts w:ascii="Times New Roman" w:hAnsi="Times New Roman"/>
          <w:sz w:val="28"/>
          <w:szCs w:val="28"/>
          <w:lang w:eastAsia="ru-RU"/>
        </w:rPr>
        <w:t xml:space="preserve"> общее образование,  5.7</w:t>
      </w:r>
      <w:r w:rsidR="00DE78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B64">
        <w:rPr>
          <w:rFonts w:ascii="Times New Roman" w:hAnsi="Times New Roman"/>
          <w:sz w:val="28"/>
          <w:szCs w:val="28"/>
          <w:lang w:eastAsia="ru-RU"/>
        </w:rPr>
        <w:t xml:space="preserve">класс </w:t>
      </w:r>
    </w:p>
    <w:p w:rsidR="00AF22D8" w:rsidRPr="004F1B64" w:rsidRDefault="00AF22D8" w:rsidP="00AF22D8">
      <w:pPr>
        <w:keepNext/>
        <w:spacing w:after="0" w:line="240" w:lineRule="auto"/>
        <w:ind w:left="-360"/>
        <w:jc w:val="center"/>
        <w:outlineLvl w:val="0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F1B64">
        <w:rPr>
          <w:rFonts w:ascii="Times New Roman" w:hAnsi="Times New Roman"/>
          <w:sz w:val="28"/>
          <w:szCs w:val="28"/>
          <w:lang w:eastAsia="ru-RU"/>
        </w:rPr>
        <w:t xml:space="preserve">Учитель: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Дружиненко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К.Ю.</w:t>
      </w:r>
      <w:r w:rsidRPr="004F1B64">
        <w:rPr>
          <w:rFonts w:ascii="Times New Roman" w:hAnsi="Times New Roman"/>
          <w:sz w:val="28"/>
          <w:szCs w:val="28"/>
          <w:lang w:eastAsia="ru-RU"/>
        </w:rPr>
        <w:t>.</w:t>
      </w:r>
    </w:p>
    <w:p w:rsidR="00AF22D8" w:rsidRDefault="00AF22D8" w:rsidP="00AF22D8">
      <w:pPr>
        <w:spacing w:after="0"/>
        <w:rPr>
          <w:rFonts w:ascii="Times New Roman" w:hAnsi="Times New Roman"/>
          <w:sz w:val="36"/>
          <w:szCs w:val="36"/>
        </w:rPr>
      </w:pPr>
    </w:p>
    <w:p w:rsidR="00AF22D8" w:rsidRDefault="002C59B8" w:rsidP="00A13736">
      <w:pPr>
        <w:spacing w:after="0"/>
        <w:rPr>
          <w:rFonts w:ascii="Times New Roman" w:hAnsi="Times New Roman"/>
          <w:sz w:val="24"/>
          <w:szCs w:val="24"/>
        </w:rPr>
      </w:pPr>
      <w:r w:rsidRPr="0098368C">
        <w:rPr>
          <w:rFonts w:ascii="Times New Roman" w:hAnsi="Times New Roman"/>
          <w:sz w:val="24"/>
          <w:szCs w:val="24"/>
        </w:rPr>
        <w:t xml:space="preserve">Количество часов: </w:t>
      </w:r>
    </w:p>
    <w:p w:rsidR="0098368C" w:rsidRDefault="0098368C" w:rsidP="00A137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-35 часа 1 час в неделю</w:t>
      </w:r>
    </w:p>
    <w:p w:rsidR="0098368C" w:rsidRPr="0098368C" w:rsidRDefault="0098368C" w:rsidP="0098368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-35 часа 1 час в неделю</w:t>
      </w:r>
    </w:p>
    <w:p w:rsidR="00AF22D8" w:rsidRPr="004A24B9" w:rsidRDefault="00AF22D8" w:rsidP="00AF22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A24B9">
        <w:rPr>
          <w:rFonts w:ascii="Times New Roman" w:hAnsi="Times New Roman"/>
          <w:sz w:val="28"/>
          <w:szCs w:val="28"/>
          <w:lang w:eastAsia="ar-SA"/>
        </w:rPr>
        <w:t xml:space="preserve">Рабочая программа </w:t>
      </w:r>
      <w:r>
        <w:rPr>
          <w:rFonts w:ascii="Times New Roman" w:hAnsi="Times New Roman"/>
          <w:sz w:val="28"/>
          <w:szCs w:val="28"/>
          <w:lang w:eastAsia="ar-SA"/>
        </w:rPr>
        <w:t xml:space="preserve">разработана </w:t>
      </w:r>
      <w:r w:rsidRPr="004A24B9">
        <w:rPr>
          <w:rFonts w:ascii="Times New Roman" w:hAnsi="Times New Roman"/>
          <w:sz w:val="28"/>
          <w:szCs w:val="28"/>
          <w:lang w:eastAsia="ar-SA"/>
        </w:rPr>
        <w:t xml:space="preserve">  на основе авторской учебной программы по физичес</w:t>
      </w:r>
      <w:r>
        <w:rPr>
          <w:rFonts w:ascii="Times New Roman" w:hAnsi="Times New Roman"/>
          <w:sz w:val="28"/>
          <w:szCs w:val="28"/>
          <w:lang w:eastAsia="ar-SA"/>
        </w:rPr>
        <w:t>кой культуре «Комплексная программа физического воспитания 1-11 классы»</w:t>
      </w:r>
      <w:r w:rsidRPr="004A24B9">
        <w:rPr>
          <w:rFonts w:ascii="Times New Roman" w:hAnsi="Times New Roman"/>
          <w:sz w:val="28"/>
          <w:szCs w:val="28"/>
          <w:lang w:eastAsia="ar-SA"/>
        </w:rPr>
        <w:t xml:space="preserve"> В.И. Лях</w:t>
      </w:r>
      <w:r>
        <w:rPr>
          <w:rFonts w:ascii="Times New Roman" w:hAnsi="Times New Roman"/>
          <w:sz w:val="28"/>
          <w:szCs w:val="28"/>
          <w:lang w:eastAsia="ar-SA"/>
        </w:rPr>
        <w:t>, образовательной программы школы</w:t>
      </w:r>
    </w:p>
    <w:p w:rsidR="00AF22D8" w:rsidRDefault="00AF22D8" w:rsidP="00A1373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22D8" w:rsidRPr="00041869" w:rsidRDefault="00A13736" w:rsidP="00A13736">
      <w:pPr>
        <w:pStyle w:val="a9"/>
        <w:shd w:val="clear" w:color="auto" w:fill="FFFFFF"/>
        <w:spacing w:line="330" w:lineRule="atLeast"/>
        <w:textAlignment w:val="baseline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</w:t>
      </w:r>
      <w:r w:rsidR="00AF22D8" w:rsidRPr="00041869">
        <w:rPr>
          <w:sz w:val="36"/>
          <w:szCs w:val="36"/>
        </w:rPr>
        <w:t xml:space="preserve"> </w:t>
      </w:r>
      <w:r w:rsidRPr="00F855CB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9-2020</w:t>
      </w:r>
      <w:r w:rsidRPr="00F855CB">
        <w:rPr>
          <w:color w:val="000000"/>
          <w:sz w:val="28"/>
          <w:szCs w:val="28"/>
        </w:rPr>
        <w:t xml:space="preserve"> учебный год</w:t>
      </w:r>
    </w:p>
    <w:p w:rsidR="00AF22D8" w:rsidRDefault="00AF22D8" w:rsidP="00AF22D8">
      <w:pPr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sz w:val="36"/>
          <w:szCs w:val="36"/>
        </w:rPr>
        <w:lastRenderedPageBreak/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  <w:gridCol w:w="4786"/>
      </w:tblGrid>
      <w:tr w:rsidR="00A13736" w:rsidRPr="006A3CE0" w:rsidTr="00ED11D4">
        <w:tc>
          <w:tcPr>
            <w:tcW w:w="4785" w:type="dxa"/>
          </w:tcPr>
          <w:p w:rsidR="00A13736" w:rsidRPr="00604D66" w:rsidRDefault="00A13736" w:rsidP="000D62B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786" w:type="dxa"/>
          </w:tcPr>
          <w:p w:rsidR="00A13736" w:rsidRPr="00604D66" w:rsidRDefault="00A13736" w:rsidP="000D62B1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4786" w:type="dxa"/>
          </w:tcPr>
          <w:p w:rsidR="00A13736" w:rsidRPr="00604D66" w:rsidRDefault="00A13736" w:rsidP="000D62B1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</w:tbl>
    <w:p w:rsidR="00626056" w:rsidRPr="00036DAA" w:rsidRDefault="00A13736" w:rsidP="00036DAA">
      <w:pPr>
        <w:pStyle w:val="a9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Fonts w:eastAsia="Calibri" w:cs="Arial"/>
          <w:b/>
          <w:bCs/>
          <w:sz w:val="28"/>
          <w:szCs w:val="28"/>
        </w:rPr>
        <w:t xml:space="preserve">                                                                 </w:t>
      </w:r>
      <w:r w:rsidR="00036DAA">
        <w:rPr>
          <w:b/>
          <w:bCs/>
          <w:color w:val="000000"/>
          <w:sz w:val="28"/>
          <w:szCs w:val="28"/>
        </w:rPr>
        <w:t>Р</w:t>
      </w:r>
      <w:r w:rsidR="00626056" w:rsidRPr="009A13AB">
        <w:rPr>
          <w:b/>
          <w:bCs/>
          <w:color w:val="000000"/>
          <w:sz w:val="28"/>
          <w:szCs w:val="28"/>
        </w:rPr>
        <w:t xml:space="preserve">езультаты освоения </w:t>
      </w:r>
      <w:r w:rsidR="00036DAA">
        <w:rPr>
          <w:b/>
          <w:bCs/>
          <w:color w:val="000000"/>
          <w:sz w:val="28"/>
          <w:szCs w:val="28"/>
        </w:rPr>
        <w:t>курса</w:t>
      </w:r>
      <w:r w:rsidR="00626056">
        <w:rPr>
          <w:b/>
          <w:bCs/>
          <w:color w:val="000000"/>
          <w:sz w:val="28"/>
          <w:szCs w:val="28"/>
        </w:rPr>
        <w:t>.</w:t>
      </w:r>
    </w:p>
    <w:p w:rsidR="00626056" w:rsidRDefault="00626056" w:rsidP="00626056">
      <w:pPr>
        <w:pStyle w:val="a9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b/>
          <w:bCs/>
          <w:i/>
          <w:iCs/>
          <w:color w:val="000000"/>
        </w:rPr>
        <w:t>Личностные результаты</w:t>
      </w:r>
      <w:r w:rsidRPr="009A13AB">
        <w:rPr>
          <w:rStyle w:val="apple-converted-space"/>
          <w:color w:val="000000"/>
        </w:rPr>
        <w:t> </w:t>
      </w:r>
      <w:r w:rsidRPr="009A13AB">
        <w:rPr>
          <w:color w:val="000000"/>
        </w:rPr>
        <w:t xml:space="preserve">отражаются в индивидуальных качественных свойствах обучающихся, которые приобретаются в процессе освоения учебного предмета. Эти качественные свойства проявляются, прежде всего, в положительном отношении обучающихся к занятиям двигательной (физкультурной) деятельностью, накоплении необходимых знаний, а также в умении использовать занятия настольным теннисом для удовлетворения индивидуальных интересов и потребностей, достижения личностно значимых результатов в физическом совершенстве. При занятиях настольным теннисом стимулируется работа сердечно-сосудистой системы, развивается выносливость, скоростно-силовые и скоростные способности, укрепляются крупные мышц рук, плеч, ног. Настольный теннис развивает такие жизненно важные качества как реакция на движущийся объект, реакция антиципации (предугадывания), быстрота мышления и принятия решений в неожиданно меняющихся игровых условиях, концентрация внимания и распределение внимания, что существенно сказывается на умственной деятельности и процессе обучения. Происходит общее укрепление и оздоровление организма. Дети учатся понимать собственное тело, управлять им, что помогает избежать </w:t>
      </w:r>
      <w:proofErr w:type="spellStart"/>
      <w:r w:rsidRPr="009A13AB">
        <w:rPr>
          <w:color w:val="000000"/>
        </w:rPr>
        <w:t>травмоопасных</w:t>
      </w:r>
      <w:proofErr w:type="spellEnd"/>
      <w:r w:rsidRPr="009A13AB">
        <w:rPr>
          <w:color w:val="000000"/>
        </w:rPr>
        <w:t xml:space="preserve"> ситуаций на переменах и при всех видах физической активности. Соревновательный элемент в настольном теннисе способствует развитию личности ребенка, в частности качеств лидера, воспитывает целеустремленность и бойцовские качества. Настольный теннис позволяет выразить себя как индивидуально, так и как игрока команды. Способствует развитию уверенности в себе, умению ставить и решать двигательные задачи. Через усвоение теннисного этикета служит прекрасным средством коммуникативного общения, развивает навыки сотрудничества и взаимопонимания.</w:t>
      </w:r>
    </w:p>
    <w:p w:rsidR="00626056" w:rsidRDefault="00626056" w:rsidP="00626056">
      <w:pPr>
        <w:pStyle w:val="a9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proofErr w:type="spellStart"/>
      <w:r w:rsidRPr="009A13AB">
        <w:rPr>
          <w:b/>
          <w:bCs/>
          <w:i/>
          <w:iCs/>
          <w:color w:val="000000"/>
        </w:rPr>
        <w:t>Метапредметные</w:t>
      </w:r>
      <w:proofErr w:type="spellEnd"/>
      <w:r w:rsidRPr="009A13AB">
        <w:rPr>
          <w:b/>
          <w:bCs/>
          <w:i/>
          <w:iCs/>
          <w:color w:val="000000"/>
        </w:rPr>
        <w:t xml:space="preserve"> результаты</w:t>
      </w:r>
      <w:r w:rsidRPr="009A13AB">
        <w:rPr>
          <w:rStyle w:val="apple-converted-space"/>
          <w:color w:val="000000"/>
        </w:rPr>
        <w:t> </w:t>
      </w:r>
      <w:r w:rsidRPr="009A13AB">
        <w:rPr>
          <w:color w:val="000000"/>
        </w:rPr>
        <w:t xml:space="preserve">характеризуют уровень </w:t>
      </w:r>
      <w:proofErr w:type="spellStart"/>
      <w:r w:rsidRPr="009A13AB">
        <w:rPr>
          <w:color w:val="000000"/>
        </w:rPr>
        <w:t>сформированности</w:t>
      </w:r>
      <w:proofErr w:type="spellEnd"/>
      <w:r w:rsidRPr="009A13AB">
        <w:rPr>
          <w:color w:val="000000"/>
        </w:rPr>
        <w:t xml:space="preserve"> качественных универсальных способностей обучающихся,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- умение учиться, так и в реальной повседневной жизни обучающихся.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i/>
          <w:iCs/>
          <w:color w:val="000000"/>
        </w:rPr>
        <w:t>В области физической культуры: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 владение широким арсеналом двигательных действий и физических упражнений на базе</w:t>
      </w:r>
      <w:r w:rsidRPr="009A13AB">
        <w:rPr>
          <w:rStyle w:val="apple-converted-space"/>
          <w:color w:val="000000"/>
          <w:u w:val="single"/>
        </w:rPr>
        <w:t> </w:t>
      </w:r>
      <w:r w:rsidRPr="009A13AB">
        <w:rPr>
          <w:color w:val="000000"/>
        </w:rPr>
        <w:t>овладения упражнений с мячом и ракеткой, активное использование настольного тенниса в самостоятельно организуемой спортивно-оздоровительной и физкультурно-оздоровительной деятельности;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 владение способами наблюдения за показателями индивидуального здоровья, физического развития, использование этих показателей в организации и проведении самостоятельных форм занятий по настольному теннису.</w:t>
      </w:r>
    </w:p>
    <w:p w:rsidR="00626056" w:rsidRDefault="00626056" w:rsidP="00626056">
      <w:pPr>
        <w:pStyle w:val="a9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b/>
          <w:bCs/>
          <w:i/>
          <w:iCs/>
          <w:color w:val="000000"/>
        </w:rPr>
        <w:lastRenderedPageBreak/>
        <w:t>Предметные результаты</w:t>
      </w:r>
      <w:r w:rsidR="00036DAA">
        <w:rPr>
          <w:b/>
          <w:bCs/>
          <w:i/>
          <w:iCs/>
          <w:color w:val="000000"/>
        </w:rPr>
        <w:t xml:space="preserve"> 5 класс</w:t>
      </w:r>
      <w:r w:rsidRPr="009A13AB">
        <w:rPr>
          <w:rStyle w:val="apple-converted-space"/>
          <w:color w:val="000000"/>
        </w:rPr>
        <w:t> </w:t>
      </w:r>
      <w:r w:rsidRPr="009A13AB">
        <w:rPr>
          <w:color w:val="000000"/>
        </w:rPr>
        <w:t>характеризуют опыт обучающихся в творческой двигательной деятельности, которые приобретаются и закрепляются в процессе освоения учебного предмета. Приобретаемый опыт проявляется в освоении двигательных умений и навыков, умениях их применять при решении практических задач, связанных с организацией и проведением самостоятельных занятий по настольному теннису.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i/>
          <w:iCs/>
          <w:color w:val="000000"/>
        </w:rPr>
        <w:t>В области познавательной культуры: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 xml:space="preserve">- владение знаниями об особенностях индивидуального здоровья и </w:t>
      </w:r>
      <w:proofErr w:type="spellStart"/>
      <w:r w:rsidRPr="009A13AB">
        <w:rPr>
          <w:color w:val="000000"/>
        </w:rPr>
        <w:t>офункциональных</w:t>
      </w:r>
      <w:proofErr w:type="spellEnd"/>
      <w:r w:rsidRPr="009A13AB">
        <w:rPr>
          <w:color w:val="000000"/>
        </w:rPr>
        <w:t xml:space="preserve"> возможностях организма, способах профилактики</w:t>
      </w:r>
      <w:r w:rsidRPr="009A13AB">
        <w:rPr>
          <w:rStyle w:val="apple-converted-space"/>
          <w:color w:val="000000"/>
          <w:shd w:val="clear" w:color="auto" w:fill="F7F7F8"/>
        </w:rPr>
        <w:t> </w:t>
      </w:r>
      <w:r w:rsidRPr="009A13AB">
        <w:rPr>
          <w:color w:val="000000"/>
        </w:rPr>
        <w:t>заболеваний средствами физической культуры, в частности настольного тенниса;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i/>
          <w:iCs/>
          <w:color w:val="000000"/>
        </w:rPr>
        <w:t>В области нравственной культуры:</w:t>
      </w:r>
    </w:p>
    <w:p w:rsidR="00626056" w:rsidRPr="00DE7861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 xml:space="preserve">-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 в </w:t>
      </w:r>
      <w:r w:rsidRPr="00DE7861">
        <w:rPr>
          <w:color w:val="000000"/>
        </w:rPr>
        <w:t>настольном теннисе;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окружающим, самообладанием при проигрыше и выигрыше.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i/>
          <w:iCs/>
          <w:color w:val="000000"/>
        </w:rPr>
        <w:t>В области трудовой культуры: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</w:t>
      </w:r>
      <w:r w:rsidRPr="009A13AB">
        <w:rPr>
          <w:rStyle w:val="apple-converted-space"/>
          <w:color w:val="000000"/>
        </w:rPr>
        <w:t> </w:t>
      </w:r>
      <w:r w:rsidRPr="009A13AB">
        <w:rPr>
          <w:color w:val="000000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i/>
          <w:iCs/>
          <w:color w:val="000000"/>
        </w:rPr>
        <w:t>В области эстетической культуры: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 умение длительно сохранять правильную осанку при разнообразных формах движения и передвижений;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 умение передвигаться и выполнять сложно координационные движения красиво легко и непринужденно.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i/>
          <w:iCs/>
          <w:color w:val="000000"/>
        </w:rPr>
        <w:t>В области коммуникативной культуры: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i/>
          <w:iCs/>
          <w:color w:val="000000"/>
        </w:rPr>
        <w:t>В области физической культуры: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 владение навыками выполнения жизненно важных двигательных умений (ходьба, бег, прыжки, и др.) различными способами, в различных изменяющихся внешних условиях;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 владение навыками выполнения разнообразных физических упражнений, технических действий в настольном теннисе, а также применения их в игровой и соревновательной деятельности;</w:t>
      </w:r>
    </w:p>
    <w:p w:rsidR="00626056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</w:t>
      </w:r>
      <w:r w:rsidRPr="009A13AB">
        <w:rPr>
          <w:rStyle w:val="apple-converted-space"/>
          <w:color w:val="000000"/>
        </w:rPr>
        <w:t> </w:t>
      </w:r>
      <w:r w:rsidRPr="009A13AB">
        <w:rPr>
          <w:color w:val="000000"/>
        </w:rPr>
        <w:t>умение максимально проявлять физические способности при выполнении тестовых заданий по настольному теннису.</w:t>
      </w:r>
    </w:p>
    <w:p w:rsidR="00036DAA" w:rsidRDefault="00036DAA" w:rsidP="00036DAA">
      <w:pPr>
        <w:pStyle w:val="a9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036DAA" w:rsidRPr="009A13AB" w:rsidRDefault="00036DAA" w:rsidP="00036DAA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b/>
          <w:bCs/>
          <w:i/>
          <w:iCs/>
          <w:color w:val="000000"/>
        </w:rPr>
        <w:t>Предметные результаты</w:t>
      </w:r>
      <w:r>
        <w:rPr>
          <w:b/>
          <w:bCs/>
          <w:i/>
          <w:iCs/>
          <w:color w:val="000000"/>
        </w:rPr>
        <w:t xml:space="preserve"> 7 класс</w:t>
      </w:r>
      <w:r w:rsidRPr="009A13AB">
        <w:rPr>
          <w:rStyle w:val="apple-converted-space"/>
          <w:color w:val="000000"/>
        </w:rPr>
        <w:t> </w:t>
      </w:r>
      <w:r w:rsidRPr="009A13AB">
        <w:rPr>
          <w:color w:val="000000"/>
        </w:rPr>
        <w:t>характеризуют опыт обучающихся в творческой двигательной деятельности, которые приобретаются и закрепляются в процессе освоения учебного предмета. Приобретаемый опыт проявляется в освоении двигательных умений и навыков, умениях их применять при решении практических задач, связанных с организацией и проведением самостоятельных занятий по настольному теннису.</w:t>
      </w:r>
    </w:p>
    <w:p w:rsidR="00036DAA" w:rsidRPr="009A13AB" w:rsidRDefault="00036DAA" w:rsidP="00036DAA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i/>
          <w:iCs/>
          <w:color w:val="000000"/>
        </w:rPr>
        <w:t>В области познавательной культуры:</w:t>
      </w:r>
    </w:p>
    <w:p w:rsidR="00036DAA" w:rsidRPr="009A13AB" w:rsidRDefault="00036DAA" w:rsidP="00036DAA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lastRenderedPageBreak/>
        <w:t xml:space="preserve">- владение знаниями об особенностях индивидуального здоровья и </w:t>
      </w:r>
      <w:proofErr w:type="spellStart"/>
      <w:r w:rsidRPr="009A13AB">
        <w:rPr>
          <w:color w:val="000000"/>
        </w:rPr>
        <w:t>офункциональных</w:t>
      </w:r>
      <w:proofErr w:type="spellEnd"/>
      <w:r w:rsidRPr="009A13AB">
        <w:rPr>
          <w:color w:val="000000"/>
        </w:rPr>
        <w:t xml:space="preserve"> возможностях организма, способах профилактики</w:t>
      </w:r>
      <w:r w:rsidRPr="009A13AB">
        <w:rPr>
          <w:rStyle w:val="apple-converted-space"/>
          <w:color w:val="000000"/>
          <w:shd w:val="clear" w:color="auto" w:fill="F7F7F8"/>
        </w:rPr>
        <w:t> </w:t>
      </w:r>
      <w:r w:rsidRPr="009A13AB">
        <w:rPr>
          <w:color w:val="000000"/>
        </w:rPr>
        <w:t>заболеваний средствами физической культуры, в частности настольного тенниса;</w:t>
      </w:r>
    </w:p>
    <w:p w:rsidR="00036DAA" w:rsidRPr="009A13AB" w:rsidRDefault="00036DAA" w:rsidP="00036DAA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i/>
          <w:iCs/>
          <w:color w:val="000000"/>
        </w:rPr>
        <w:t>В области нравственной культуры:</w:t>
      </w:r>
    </w:p>
    <w:p w:rsidR="00036DAA" w:rsidRPr="00DE7861" w:rsidRDefault="00036DAA" w:rsidP="00036DAA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 xml:space="preserve">-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 в </w:t>
      </w:r>
      <w:r w:rsidRPr="00DE7861">
        <w:rPr>
          <w:color w:val="000000"/>
        </w:rPr>
        <w:t>настольном теннисе;</w:t>
      </w:r>
    </w:p>
    <w:p w:rsidR="00036DAA" w:rsidRPr="009A13AB" w:rsidRDefault="00036DAA" w:rsidP="00036DAA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окружающим, самообладанием при проигрыше и выигрыше.</w:t>
      </w:r>
    </w:p>
    <w:p w:rsidR="00036DAA" w:rsidRPr="009A13AB" w:rsidRDefault="00036DAA" w:rsidP="00036DAA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i/>
          <w:iCs/>
          <w:color w:val="000000"/>
        </w:rPr>
        <w:t>В области трудовой культуры:</w:t>
      </w:r>
    </w:p>
    <w:p w:rsidR="00036DAA" w:rsidRPr="009A13AB" w:rsidRDefault="00036DAA" w:rsidP="00036DAA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</w:t>
      </w:r>
      <w:r w:rsidRPr="009A13AB">
        <w:rPr>
          <w:rStyle w:val="apple-converted-space"/>
          <w:color w:val="000000"/>
        </w:rPr>
        <w:t> </w:t>
      </w:r>
      <w:r w:rsidRPr="009A13AB">
        <w:rPr>
          <w:color w:val="000000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036DAA" w:rsidRPr="009A13AB" w:rsidRDefault="00036DAA" w:rsidP="00036DAA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i/>
          <w:iCs/>
          <w:color w:val="000000"/>
        </w:rPr>
        <w:t>В области эстетической культуры:</w:t>
      </w:r>
    </w:p>
    <w:p w:rsidR="00036DAA" w:rsidRPr="009A13AB" w:rsidRDefault="00036DAA" w:rsidP="00036DAA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 умение длительно сохранять правильную осанку при разнообразных формах движения и передвижений;</w:t>
      </w:r>
    </w:p>
    <w:p w:rsidR="00036DAA" w:rsidRPr="009A13AB" w:rsidRDefault="00036DAA" w:rsidP="00036DAA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 умение передвигаться и выполнять сложно координационные движения красиво легко и непринужденно.</w:t>
      </w:r>
    </w:p>
    <w:p w:rsidR="00036DAA" w:rsidRPr="009A13AB" w:rsidRDefault="00036DAA" w:rsidP="00036DAA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i/>
          <w:iCs/>
          <w:color w:val="000000"/>
        </w:rPr>
        <w:t>В области коммуникативной культуры:</w:t>
      </w:r>
    </w:p>
    <w:p w:rsidR="00036DAA" w:rsidRPr="009A13AB" w:rsidRDefault="00036DAA" w:rsidP="00036DAA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036DAA" w:rsidRPr="009A13AB" w:rsidRDefault="00036DAA" w:rsidP="00036DAA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i/>
          <w:iCs/>
          <w:color w:val="000000"/>
        </w:rPr>
        <w:t>В области физической культуры:</w:t>
      </w:r>
    </w:p>
    <w:p w:rsidR="00036DAA" w:rsidRPr="009A13AB" w:rsidRDefault="00036DAA" w:rsidP="00036DAA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 владение навыками выполнения жизненно важных двигательных умений (ходьба, бег, прыжки, и др.) различными способами, в различных изменяющихся внешних условиях;</w:t>
      </w:r>
    </w:p>
    <w:p w:rsidR="00036DAA" w:rsidRPr="009A13AB" w:rsidRDefault="00036DAA" w:rsidP="00036DAA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 владение навыками выполнения разнообразных физических упражнений, технических действий в настольном теннисе, а также применения их в игровой и соревновательной деятельности;</w:t>
      </w:r>
    </w:p>
    <w:p w:rsidR="00036DAA" w:rsidRPr="009A13AB" w:rsidRDefault="00036DAA" w:rsidP="00036DAA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</w:t>
      </w:r>
      <w:r w:rsidRPr="009A13AB">
        <w:rPr>
          <w:rStyle w:val="apple-converted-space"/>
          <w:color w:val="000000"/>
        </w:rPr>
        <w:t> </w:t>
      </w:r>
      <w:r w:rsidRPr="009A13AB">
        <w:rPr>
          <w:color w:val="000000"/>
        </w:rPr>
        <w:t>умение максимально проявлять физические способности при выполнении тестовых заданий по настольному теннису.</w:t>
      </w:r>
    </w:p>
    <w:p w:rsidR="00036DAA" w:rsidRPr="009A13AB" w:rsidRDefault="00036DAA" w:rsidP="00036DAA">
      <w:pPr>
        <w:pStyle w:val="a9"/>
        <w:spacing w:before="0" w:beforeAutospacing="0" w:after="0" w:afterAutospacing="0"/>
        <w:rPr>
          <w:color w:val="000000"/>
        </w:rPr>
      </w:pPr>
    </w:p>
    <w:p w:rsidR="00036DAA" w:rsidRPr="009A13AB" w:rsidRDefault="00036DAA" w:rsidP="00626056">
      <w:pPr>
        <w:pStyle w:val="a9"/>
        <w:spacing w:before="0" w:beforeAutospacing="0" w:after="0" w:afterAutospacing="0"/>
        <w:rPr>
          <w:color w:val="000000"/>
        </w:rPr>
      </w:pP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  <w:jc w:val="center"/>
        <w:rPr>
          <w:sz w:val="28"/>
          <w:szCs w:val="28"/>
        </w:rPr>
      </w:pPr>
      <w:r w:rsidRPr="009A13AB">
        <w:rPr>
          <w:b/>
          <w:bCs/>
          <w:sz w:val="28"/>
          <w:szCs w:val="28"/>
        </w:rPr>
        <w:t>Содержание программы</w:t>
      </w:r>
      <w:r w:rsidR="00036DAA">
        <w:rPr>
          <w:b/>
          <w:bCs/>
          <w:sz w:val="28"/>
          <w:szCs w:val="28"/>
        </w:rPr>
        <w:t xml:space="preserve"> 5 класс.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  <w:rPr>
          <w:sz w:val="28"/>
          <w:szCs w:val="28"/>
        </w:rPr>
      </w:pPr>
      <w:r w:rsidRPr="009A13AB">
        <w:rPr>
          <w:sz w:val="28"/>
          <w:szCs w:val="28"/>
          <w:u w:val="single"/>
        </w:rPr>
        <w:t>Теоретическая подготовка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Развитие физической культуры и спорта в РФ в наши дни.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Пути развития спорта в стране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Техника настольного тенниса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Выполнение ударов по элементам в различных направлениях, различных по высоте приема мяча, по зонам, из которых выполняются удары.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lastRenderedPageBreak/>
        <w:t>- Различия в выполнении ударов по подрезке, накату, топ-спину.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Особенности промежуточной игры – умение начинать атаку из «</w:t>
      </w:r>
      <w:proofErr w:type="spellStart"/>
      <w:r w:rsidRPr="009A13AB">
        <w:t>кача</w:t>
      </w:r>
      <w:proofErr w:type="spellEnd"/>
      <w:r w:rsidRPr="009A13AB">
        <w:t>»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Прием подач. Способы распознавания подач с различным вращением.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 xml:space="preserve">- Способы соединениях с выполнением ударов. Разновидности одношажного и </w:t>
      </w:r>
      <w:proofErr w:type="spellStart"/>
      <w:r w:rsidRPr="009A13AB">
        <w:t>двухшажного</w:t>
      </w:r>
      <w:proofErr w:type="spellEnd"/>
      <w:r w:rsidRPr="009A13AB">
        <w:t xml:space="preserve"> способов передвижений.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Прыжки, выпады. Перенос центра тяжести с одной ноги на другую при передвижениях.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Тренировка в домашних условиях: упражнение для развития специальных физических качеств, имитация ударов, имитация передвижений.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Тренировка и совершенствование подач.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Правила техники безопасности.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Личная гигиена. Режим дня. Сон. Питание – калорийность и витаминизация. Значение средств закаливания организма.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  <w:rPr>
          <w:sz w:val="28"/>
          <w:szCs w:val="28"/>
        </w:rPr>
      </w:pPr>
      <w:r w:rsidRPr="009A13AB">
        <w:rPr>
          <w:sz w:val="28"/>
          <w:szCs w:val="28"/>
          <w:u w:val="single"/>
        </w:rPr>
        <w:t>Практическая подготовка.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Общая физическая подготовка.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Для общего развития применяются средства и упражнения из легкой атлетики и гимнастики.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Комплекс базовых упражнений с мячом и ракеткой для чувства теннисного мяча.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 xml:space="preserve">Особое внимание уделяется развитию скоростной и </w:t>
      </w:r>
      <w:proofErr w:type="spellStart"/>
      <w:r w:rsidRPr="009A13AB">
        <w:t>скоростно</w:t>
      </w:r>
      <w:proofErr w:type="spellEnd"/>
      <w:r w:rsidRPr="009A13AB">
        <w:t xml:space="preserve"> – силовой выносливости, быстроты передвижений, игровой выносливости.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Спортивные игры – баскетбол, футбол, теннис, волейбол.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Широкое использование тренажеров и технических приспособлений для развития мышц ног и туловища.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многократное повторение ударного движения на разных скоростях (сначала – медленное, затем – ускоренное) без мяча, с мячом у стенки;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игра на столе с тренером (партнером) одним видом удара (только справа или только слева), а затем сочетание ударов справа и слева;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Свободная игра ударами на столе.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После освоения занимающимися игры на столе ударами из различных точек применяются следующие упражнения: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упражнения с придачей мячу вращения: удары по мячу левой и правой стороной ракетки после его отскока от пола, удары по мячу левой и правой стороной ракетки без отскока от пола, удары по мячу левой и правой стороной ракетки на половинке стола, приставленной к стене, удары по мячу левой и правой стороной ракетки при игре с тренером (партнером), тренажером;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имитация ударов накатом, подрезкой у зеркала без ракетки, с ракеткой, на простейших тренировочных тренажерах;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lastRenderedPageBreak/>
        <w:t>- имитация передвижений влево – вправо- вперед – назад с выполнением ударных действий – одиночные передвижения и удары, серийные передвижения и удары;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имитация передвижений в игровой стойке со сменой зон (передвижения влево – вправо, вперед – назад, по «треугольнику» - вперед – вправо – назад, вперед – влево – назад);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имитация ударов с замером времени – удары справа, слева и их сочетание;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игра на столе с тренером (партнером, тренажером – роботом по направлениям на большее количество попаданий в серии – игра одним (двумя) ударом из одной точки в одном, двух, трех направлениях; игра одним видом удара из двух, трех точек в одном (в разных) направлении);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выполнение подач разными ударами;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игра накатом – различные варианты по длине полета мяча, по направлениям полета мяча, сочетание накатов справа и слева;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игра срезкой и подрезкой – различные варианты по длине полета мяча, по направлениям полета мяча, сочетание накатов справа и слева;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игра срезкой и подрезкой – различные варианты по длине полета мяча, по направлениям полета мяча, сочетание накатов справа и слева;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игра на счет разученными ударами;</w:t>
      </w:r>
    </w:p>
    <w:p w:rsidR="00626056" w:rsidRPr="009A13AB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игра со всего стола с коротких и длинных мячей;</w:t>
      </w:r>
    </w:p>
    <w:p w:rsidR="00626056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групповые игры: «Круговая», «Дворник», «Один против всех», «Круговая с тренером» и другие.</w:t>
      </w:r>
    </w:p>
    <w:p w:rsidR="00036DAA" w:rsidRDefault="00036DAA" w:rsidP="00626056">
      <w:pPr>
        <w:pStyle w:val="a9"/>
        <w:shd w:val="clear" w:color="auto" w:fill="FFFFFF"/>
        <w:spacing w:before="0" w:beforeAutospacing="0" w:after="0" w:afterAutospacing="0" w:line="369" w:lineRule="atLeast"/>
      </w:pPr>
    </w:p>
    <w:p w:rsidR="00036DAA" w:rsidRPr="009A13AB" w:rsidRDefault="00036DAA" w:rsidP="00036DAA">
      <w:pPr>
        <w:pStyle w:val="a9"/>
        <w:shd w:val="clear" w:color="auto" w:fill="FFFFFF"/>
        <w:spacing w:before="0" w:beforeAutospacing="0" w:after="0" w:afterAutospacing="0" w:line="369" w:lineRule="atLeast"/>
        <w:jc w:val="center"/>
        <w:rPr>
          <w:sz w:val="28"/>
          <w:szCs w:val="28"/>
        </w:rPr>
      </w:pPr>
      <w:r w:rsidRPr="009A13AB">
        <w:rPr>
          <w:b/>
          <w:bCs/>
          <w:sz w:val="28"/>
          <w:szCs w:val="28"/>
        </w:rPr>
        <w:t>Содержание программы</w:t>
      </w:r>
      <w:r>
        <w:rPr>
          <w:b/>
          <w:bCs/>
          <w:sz w:val="28"/>
          <w:szCs w:val="28"/>
        </w:rPr>
        <w:t xml:space="preserve"> 7 класс.</w:t>
      </w:r>
    </w:p>
    <w:p w:rsidR="00036DAA" w:rsidRPr="009A13AB" w:rsidRDefault="00036DAA" w:rsidP="00036DAA">
      <w:pPr>
        <w:pStyle w:val="a9"/>
        <w:shd w:val="clear" w:color="auto" w:fill="FFFFFF"/>
        <w:spacing w:before="0" w:beforeAutospacing="0" w:after="0" w:afterAutospacing="0" w:line="369" w:lineRule="atLeast"/>
        <w:rPr>
          <w:sz w:val="28"/>
          <w:szCs w:val="28"/>
        </w:rPr>
      </w:pPr>
      <w:r w:rsidRPr="009A13AB">
        <w:rPr>
          <w:sz w:val="28"/>
          <w:szCs w:val="28"/>
          <w:u w:val="single"/>
        </w:rPr>
        <w:t>Теоретическая подготовка</w:t>
      </w:r>
    </w:p>
    <w:p w:rsidR="00036DAA" w:rsidRPr="009A13AB" w:rsidRDefault="00036DAA" w:rsidP="00036DAA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Развитие физической культуры и спорта в РФ в наши дни.</w:t>
      </w:r>
    </w:p>
    <w:p w:rsidR="00036DAA" w:rsidRPr="009A13AB" w:rsidRDefault="00036DAA" w:rsidP="00036DAA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Пути развития спорта в стране</w:t>
      </w:r>
    </w:p>
    <w:p w:rsidR="00036DAA" w:rsidRPr="009A13AB" w:rsidRDefault="00036DAA" w:rsidP="00036DAA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Техника настольного тенниса</w:t>
      </w:r>
    </w:p>
    <w:p w:rsidR="00036DAA" w:rsidRPr="009A13AB" w:rsidRDefault="00036DAA" w:rsidP="00036DAA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Выполнение ударов по элементам в различных направлениях, различных по высоте приема мяча, по зонам, из которых выполняются удары.</w:t>
      </w:r>
    </w:p>
    <w:p w:rsidR="00036DAA" w:rsidRPr="009A13AB" w:rsidRDefault="00036DAA" w:rsidP="00036DAA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Различия в выполнении ударов по подрезке, накату, топ-спину.</w:t>
      </w:r>
    </w:p>
    <w:p w:rsidR="00036DAA" w:rsidRPr="009A13AB" w:rsidRDefault="00036DAA" w:rsidP="00036DAA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Особенности промежуточной игры – умение начинать атаку из «</w:t>
      </w:r>
      <w:proofErr w:type="spellStart"/>
      <w:r w:rsidRPr="009A13AB">
        <w:t>кача</w:t>
      </w:r>
      <w:proofErr w:type="spellEnd"/>
      <w:r w:rsidRPr="009A13AB">
        <w:t>»</w:t>
      </w:r>
    </w:p>
    <w:p w:rsidR="00036DAA" w:rsidRPr="009A13AB" w:rsidRDefault="00036DAA" w:rsidP="00036DAA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lastRenderedPageBreak/>
        <w:t>- Прием подач. Способы распознавания подач с различным вращением.</w:t>
      </w:r>
    </w:p>
    <w:p w:rsidR="00036DAA" w:rsidRPr="009A13AB" w:rsidRDefault="00036DAA" w:rsidP="00036DAA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 xml:space="preserve">- Способы соединениях с выполнением ударов. Разновидности одношажного и </w:t>
      </w:r>
      <w:proofErr w:type="spellStart"/>
      <w:r w:rsidRPr="009A13AB">
        <w:t>двухшажного</w:t>
      </w:r>
      <w:proofErr w:type="spellEnd"/>
      <w:r w:rsidRPr="009A13AB">
        <w:t xml:space="preserve"> способов передвижений.</w:t>
      </w:r>
    </w:p>
    <w:p w:rsidR="00036DAA" w:rsidRPr="009A13AB" w:rsidRDefault="00036DAA" w:rsidP="00036DAA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Прыжки, выпады. Перенос центра тяжести с одной ноги на другую при передвижениях.</w:t>
      </w:r>
    </w:p>
    <w:p w:rsidR="00036DAA" w:rsidRPr="009A13AB" w:rsidRDefault="00036DAA" w:rsidP="00036DAA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Тренировка в домашних условиях: упражнение для развития специальных физических качеств, имитация ударов, имитация передвижений.</w:t>
      </w:r>
    </w:p>
    <w:p w:rsidR="00036DAA" w:rsidRPr="009A13AB" w:rsidRDefault="00036DAA" w:rsidP="00036DAA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Тренировка и совершенствование подач.</w:t>
      </w:r>
    </w:p>
    <w:p w:rsidR="00036DAA" w:rsidRPr="009A13AB" w:rsidRDefault="00036DAA" w:rsidP="00036DAA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Правила техники безопасности.</w:t>
      </w:r>
    </w:p>
    <w:p w:rsidR="00036DAA" w:rsidRPr="009A13AB" w:rsidRDefault="00036DAA" w:rsidP="00036DAA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Личная гигиена. Режим дня. Сон. Питание – калорийность и витаминизация. Значение средств закаливания организма.</w:t>
      </w:r>
    </w:p>
    <w:p w:rsidR="00036DAA" w:rsidRPr="009A13AB" w:rsidRDefault="00036DAA" w:rsidP="00036DAA">
      <w:pPr>
        <w:pStyle w:val="a9"/>
        <w:shd w:val="clear" w:color="auto" w:fill="FFFFFF"/>
        <w:spacing w:before="0" w:beforeAutospacing="0" w:after="0" w:afterAutospacing="0" w:line="369" w:lineRule="atLeast"/>
        <w:rPr>
          <w:sz w:val="28"/>
          <w:szCs w:val="28"/>
        </w:rPr>
      </w:pPr>
      <w:r w:rsidRPr="009A13AB">
        <w:rPr>
          <w:sz w:val="28"/>
          <w:szCs w:val="28"/>
          <w:u w:val="single"/>
        </w:rPr>
        <w:t>Практическая подготовка.</w:t>
      </w:r>
    </w:p>
    <w:p w:rsidR="00036DAA" w:rsidRPr="009A13AB" w:rsidRDefault="00036DAA" w:rsidP="00036DAA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Общая физическая подготовка.</w:t>
      </w:r>
    </w:p>
    <w:p w:rsidR="00036DAA" w:rsidRPr="009A13AB" w:rsidRDefault="00036DAA" w:rsidP="00036DAA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Для общего развития применяются средства и упражнения из легкой атлетики и гимнастики.</w:t>
      </w:r>
    </w:p>
    <w:p w:rsidR="00036DAA" w:rsidRPr="009A13AB" w:rsidRDefault="00036DAA" w:rsidP="00036DAA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Комплекс базовых упражнений с мячом и ракеткой для чувства теннисного мяча.</w:t>
      </w:r>
    </w:p>
    <w:p w:rsidR="00036DAA" w:rsidRPr="009A13AB" w:rsidRDefault="00036DAA" w:rsidP="00036DAA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 xml:space="preserve">Особое внимание уделяется развитию скоростной и </w:t>
      </w:r>
      <w:proofErr w:type="spellStart"/>
      <w:r w:rsidRPr="009A13AB">
        <w:t>скоростно</w:t>
      </w:r>
      <w:proofErr w:type="spellEnd"/>
      <w:r w:rsidRPr="009A13AB">
        <w:t xml:space="preserve"> – силовой выносливости, быстроты передвижений, игровой выносливости.</w:t>
      </w:r>
    </w:p>
    <w:p w:rsidR="00036DAA" w:rsidRPr="009A13AB" w:rsidRDefault="00036DAA" w:rsidP="00036DAA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Спортивные игры – баскетбол, футбол, теннис, волейбол.</w:t>
      </w:r>
    </w:p>
    <w:p w:rsidR="00036DAA" w:rsidRPr="009A13AB" w:rsidRDefault="00036DAA" w:rsidP="00036DAA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Широкое использование тренажеров и технических приспособлений для развития мышц ног и туловища.</w:t>
      </w:r>
    </w:p>
    <w:p w:rsidR="00036DAA" w:rsidRPr="009A13AB" w:rsidRDefault="00036DAA" w:rsidP="00036DAA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многократное повторение ударного движения на разных скоростях (сначала – медленное, затем – ускоренное) без мяча, с мячом у стенки;</w:t>
      </w:r>
    </w:p>
    <w:p w:rsidR="00036DAA" w:rsidRPr="009A13AB" w:rsidRDefault="00036DAA" w:rsidP="00036DAA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игра на столе с тренером (партнером) одним видом удара (только справа или только слева), а затем сочетание ударов справа и слева;</w:t>
      </w:r>
    </w:p>
    <w:p w:rsidR="00036DAA" w:rsidRPr="009A13AB" w:rsidRDefault="00036DAA" w:rsidP="00036DAA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Свободная игра ударами на столе.</w:t>
      </w:r>
    </w:p>
    <w:p w:rsidR="00036DAA" w:rsidRPr="009A13AB" w:rsidRDefault="00036DAA" w:rsidP="00036DAA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После освоения занимающимися игры на столе ударами из различных точек применяются следующие упражнения:</w:t>
      </w:r>
    </w:p>
    <w:p w:rsidR="00036DAA" w:rsidRPr="009A13AB" w:rsidRDefault="00036DAA" w:rsidP="00036DAA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упражнения с придачей мячу вращения: удары по мячу левой и правой стороной ракетки после его отскока от пола, удары по мячу левой и правой стороной ракетки без отскока от пола, удары по мячу левой и правой стороной ракетки на половинке стола, приставленной к стене, удары по мячу левой и правой стороной ракетки при игре с тренером (партнером), тренажером;</w:t>
      </w:r>
    </w:p>
    <w:p w:rsidR="00036DAA" w:rsidRPr="009A13AB" w:rsidRDefault="00036DAA" w:rsidP="00036DAA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имитация ударов накатом, подрезкой у зеркала без ракетки, с ракеткой, на простейших тренировочных тренажерах;</w:t>
      </w:r>
    </w:p>
    <w:p w:rsidR="00036DAA" w:rsidRPr="009A13AB" w:rsidRDefault="00036DAA" w:rsidP="00036DAA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имитация передвижений влево – вправо- вперед – назад с выполнением ударных действий – одиночные передвижения и удары, серийные передвижения и удары;</w:t>
      </w:r>
    </w:p>
    <w:p w:rsidR="00036DAA" w:rsidRPr="009A13AB" w:rsidRDefault="00036DAA" w:rsidP="00036DAA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lastRenderedPageBreak/>
        <w:t>- имитация передвижений в игровой стойке со сменой зон (передвижения влево – вправо, вперед – назад, по «треугольнику» - вперед – вправо – назад, вперед – влево – назад);</w:t>
      </w:r>
    </w:p>
    <w:p w:rsidR="00036DAA" w:rsidRPr="009A13AB" w:rsidRDefault="00036DAA" w:rsidP="00036DAA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имитация ударов с замером времени – удары справа, слева и их сочетание;</w:t>
      </w:r>
    </w:p>
    <w:p w:rsidR="00036DAA" w:rsidRPr="009A13AB" w:rsidRDefault="00036DAA" w:rsidP="00036DAA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игра на столе с тренером (партнером, тренажером – роботом по направлениям на большее количество попаданий в серии – игра одним (двумя) ударом из одной точки в одном, двух, трех направлениях; игра одним видом удара из двух, трех точек в одном (в разных) направлении);</w:t>
      </w:r>
    </w:p>
    <w:p w:rsidR="00036DAA" w:rsidRPr="009A13AB" w:rsidRDefault="00036DAA" w:rsidP="00036DAA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выполнение подач разными ударами;</w:t>
      </w:r>
    </w:p>
    <w:p w:rsidR="00036DAA" w:rsidRPr="009A13AB" w:rsidRDefault="00036DAA" w:rsidP="00036DAA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игра накатом – различные варианты по длине полета мяча, по направлениям полета мяча, сочетание накатов справа и слева;</w:t>
      </w:r>
    </w:p>
    <w:p w:rsidR="00036DAA" w:rsidRPr="009A13AB" w:rsidRDefault="00036DAA" w:rsidP="00036DAA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игра срезкой и подрезкой – различные варианты по длине полета мяча, по направлениям полета мяча, сочетание накатов справа и слева;</w:t>
      </w:r>
    </w:p>
    <w:p w:rsidR="00036DAA" w:rsidRPr="009A13AB" w:rsidRDefault="00036DAA" w:rsidP="00036DAA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игра срезкой и подрезкой – различные варианты по длине полета мяча, по направлениям полета мяча, сочетание накатов справа и слева;</w:t>
      </w:r>
    </w:p>
    <w:p w:rsidR="00036DAA" w:rsidRPr="009A13AB" w:rsidRDefault="00036DAA" w:rsidP="00036DAA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игра на счет разученными ударами;</w:t>
      </w:r>
    </w:p>
    <w:p w:rsidR="00036DAA" w:rsidRPr="009A13AB" w:rsidRDefault="00036DAA" w:rsidP="00036DAA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игра со всего стола с коротких и длинных мячей;</w:t>
      </w:r>
    </w:p>
    <w:p w:rsidR="00036DAA" w:rsidRDefault="00036DAA" w:rsidP="00036DAA">
      <w:pPr>
        <w:pStyle w:val="a9"/>
        <w:shd w:val="clear" w:color="auto" w:fill="FFFFFF"/>
        <w:spacing w:before="0" w:beforeAutospacing="0" w:after="0" w:afterAutospacing="0" w:line="369" w:lineRule="atLeast"/>
      </w:pPr>
      <w:r w:rsidRPr="009A13AB">
        <w:t>- групповые игры: «Круговая», «Дворник», «Один против всех», «Круговая с тренером» и другие.</w:t>
      </w:r>
    </w:p>
    <w:p w:rsidR="00036DAA" w:rsidRDefault="00036DAA" w:rsidP="00626056">
      <w:pPr>
        <w:pStyle w:val="a9"/>
        <w:shd w:val="clear" w:color="auto" w:fill="FFFFFF"/>
        <w:spacing w:before="0" w:beforeAutospacing="0" w:after="0" w:afterAutospacing="0" w:line="369" w:lineRule="atLeast"/>
      </w:pPr>
    </w:p>
    <w:p w:rsidR="001E4A07" w:rsidRDefault="001E4A07" w:rsidP="001E4A07">
      <w:pPr>
        <w:pStyle w:val="a9"/>
        <w:shd w:val="clear" w:color="auto" w:fill="FFFFFF"/>
        <w:spacing w:before="0" w:beforeAutospacing="0" w:after="0" w:afterAutospacing="0" w:line="369" w:lineRule="atLeast"/>
        <w:rPr>
          <w:b/>
        </w:rPr>
      </w:pPr>
      <w:r>
        <w:rPr>
          <w:b/>
        </w:rPr>
        <w:t>Виды деятельности:</w:t>
      </w:r>
    </w:p>
    <w:p w:rsidR="001E4A07" w:rsidRDefault="001E4A07" w:rsidP="001E4A07">
      <w:pPr>
        <w:pStyle w:val="a9"/>
        <w:shd w:val="clear" w:color="auto" w:fill="FFFFFF"/>
        <w:spacing w:before="0" w:beforeAutospacing="0" w:after="0" w:afterAutospacing="0" w:line="369" w:lineRule="atLeast"/>
      </w:pPr>
      <w:r>
        <w:t>-бег</w:t>
      </w:r>
    </w:p>
    <w:p w:rsidR="001E4A07" w:rsidRDefault="001E4A07" w:rsidP="001E4A07">
      <w:pPr>
        <w:pStyle w:val="a9"/>
        <w:shd w:val="clear" w:color="auto" w:fill="FFFFFF"/>
        <w:spacing w:before="0" w:beforeAutospacing="0" w:after="0" w:afterAutospacing="0" w:line="369" w:lineRule="atLeast"/>
      </w:pPr>
      <w:r>
        <w:t>-прыжки</w:t>
      </w:r>
    </w:p>
    <w:p w:rsidR="001E4A07" w:rsidRDefault="001E4A07" w:rsidP="001E4A07">
      <w:pPr>
        <w:pStyle w:val="a9"/>
        <w:shd w:val="clear" w:color="auto" w:fill="FFFFFF"/>
        <w:spacing w:before="0" w:beforeAutospacing="0" w:after="0" w:afterAutospacing="0" w:line="369" w:lineRule="atLeast"/>
      </w:pPr>
      <w:r>
        <w:t>-распасовка</w:t>
      </w:r>
    </w:p>
    <w:p w:rsidR="001E4A07" w:rsidRDefault="001E4A07" w:rsidP="001E4A07">
      <w:pPr>
        <w:pStyle w:val="a9"/>
        <w:shd w:val="clear" w:color="auto" w:fill="FFFFFF"/>
        <w:spacing w:before="0" w:beforeAutospacing="0" w:after="0" w:afterAutospacing="0" w:line="369" w:lineRule="atLeast"/>
      </w:pPr>
      <w:r>
        <w:t>-удары по мячу</w:t>
      </w:r>
    </w:p>
    <w:p w:rsidR="00A13736" w:rsidRDefault="001E4A07" w:rsidP="001E4A07">
      <w:pPr>
        <w:pStyle w:val="a9"/>
        <w:shd w:val="clear" w:color="auto" w:fill="FFFFFF"/>
        <w:spacing w:before="0" w:beforeAutospacing="0" w:after="0" w:afterAutospacing="0" w:line="369" w:lineRule="atLeast"/>
      </w:pPr>
      <w:r>
        <w:t>-гимнастические упражнения</w:t>
      </w:r>
    </w:p>
    <w:p w:rsidR="001E4A07" w:rsidRDefault="001E4A07" w:rsidP="001E4A07">
      <w:pPr>
        <w:pStyle w:val="a9"/>
        <w:shd w:val="clear" w:color="auto" w:fill="FFFFFF"/>
        <w:spacing w:before="0" w:beforeAutospacing="0" w:after="0" w:afterAutospacing="0" w:line="369" w:lineRule="atLeast"/>
      </w:pPr>
      <w:r>
        <w:t>-легкоатлетические упражнения</w:t>
      </w:r>
    </w:p>
    <w:p w:rsidR="001E4A07" w:rsidRDefault="001E4A07" w:rsidP="001E4A07">
      <w:pPr>
        <w:pStyle w:val="a9"/>
        <w:shd w:val="clear" w:color="auto" w:fill="FFFFFF"/>
        <w:spacing w:before="0" w:beforeAutospacing="0" w:after="0" w:afterAutospacing="0" w:line="369" w:lineRule="atLeast"/>
      </w:pPr>
    </w:p>
    <w:p w:rsidR="00626056" w:rsidRDefault="00626056" w:rsidP="001E4A07">
      <w:pPr>
        <w:pStyle w:val="a9"/>
        <w:shd w:val="clear" w:color="auto" w:fill="FFFFFF"/>
        <w:spacing w:before="0" w:beforeAutospacing="0" w:after="0" w:afterAutospacing="0" w:line="369" w:lineRule="atLeast"/>
      </w:pPr>
      <w:r w:rsidRPr="00BE2561">
        <w:rPr>
          <w:b/>
        </w:rPr>
        <w:t>Формы организации учебной деятельности:</w:t>
      </w:r>
      <w:r w:rsidRPr="00041869">
        <w:rPr>
          <w:rFonts w:hAnsi="Arial"/>
        </w:rPr>
        <w:t xml:space="preserve"> </w:t>
      </w:r>
      <w:r w:rsidRPr="00041869">
        <w:t xml:space="preserve">урок,  </w:t>
      </w:r>
      <w:r>
        <w:t>урок-</w:t>
      </w:r>
      <w:r w:rsidRPr="00041869">
        <w:t>практикум, групповая работа, парная работа</w:t>
      </w:r>
      <w:r>
        <w:t>.</w:t>
      </w:r>
    </w:p>
    <w:p w:rsidR="00AF22D8" w:rsidRPr="009A13AB" w:rsidRDefault="00AF22D8" w:rsidP="00AF22D8">
      <w:pPr>
        <w:pStyle w:val="a9"/>
        <w:spacing w:before="0" w:beforeAutospacing="0" w:after="0" w:afterAutospacing="0"/>
      </w:pPr>
    </w:p>
    <w:p w:rsidR="00AF22D8" w:rsidRDefault="00AF22D8" w:rsidP="00626056">
      <w:pPr>
        <w:pStyle w:val="a9"/>
        <w:shd w:val="clear" w:color="auto" w:fill="FFFFFF"/>
        <w:spacing w:before="0" w:beforeAutospacing="0" w:after="0" w:afterAutospacing="0" w:line="369" w:lineRule="atLeast"/>
        <w:ind w:firstLine="567"/>
      </w:pPr>
    </w:p>
    <w:p w:rsidR="00036DAA" w:rsidRDefault="00036DAA" w:rsidP="00A13736">
      <w:pPr>
        <w:shd w:val="clear" w:color="auto" w:fill="FFFFFF"/>
        <w:spacing w:after="0" w:line="369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056" w:rsidRPr="00F46897" w:rsidRDefault="00036DAA" w:rsidP="00A13736">
      <w:pPr>
        <w:shd w:val="clear" w:color="auto" w:fill="FFFFFF"/>
        <w:spacing w:after="0" w:line="369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</w:t>
      </w:r>
      <w:r w:rsidR="00626056" w:rsidRPr="009A13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Календарно-тематическое планирование.</w:t>
      </w:r>
      <w:r w:rsidR="009836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 класс.</w:t>
      </w:r>
    </w:p>
    <w:p w:rsidR="00626056" w:rsidRPr="00F46897" w:rsidRDefault="00626056" w:rsidP="00626056">
      <w:pPr>
        <w:shd w:val="clear" w:color="auto" w:fill="FFFFFF"/>
        <w:spacing w:after="0" w:line="369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216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5"/>
        <w:gridCol w:w="4392"/>
        <w:gridCol w:w="1803"/>
        <w:gridCol w:w="2090"/>
        <w:gridCol w:w="1628"/>
        <w:gridCol w:w="1396"/>
      </w:tblGrid>
      <w:tr w:rsidR="00A13736" w:rsidRPr="009A13AB" w:rsidTr="00A13736">
        <w:trPr>
          <w:trHeight w:val="575"/>
        </w:trPr>
        <w:tc>
          <w:tcPr>
            <w:tcW w:w="85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3736" w:rsidRPr="00F46897" w:rsidRDefault="00A13736" w:rsidP="00E0197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A13736" w:rsidRPr="00F46897" w:rsidRDefault="00A13736" w:rsidP="00E0197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9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3736" w:rsidRPr="00F46897" w:rsidRDefault="00A13736" w:rsidP="00E0197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0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3736" w:rsidRPr="00F46897" w:rsidRDefault="00A13736" w:rsidP="00E0197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09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A13736" w:rsidRDefault="00A13736" w:rsidP="00A13736">
            <w:pPr>
              <w:spacing w:after="0" w:line="369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13736" w:rsidRPr="009A13AB" w:rsidRDefault="00A13736" w:rsidP="00A13736">
            <w:pPr>
              <w:spacing w:after="0" w:line="369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30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736" w:rsidRPr="009A13AB" w:rsidRDefault="00A13736" w:rsidP="00A1373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13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A13736" w:rsidRPr="009A13AB" w:rsidRDefault="00A13736" w:rsidP="00E0197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13736" w:rsidRPr="009A13AB" w:rsidTr="00A13736">
        <w:trPr>
          <w:trHeight w:val="1104"/>
        </w:trPr>
        <w:tc>
          <w:tcPr>
            <w:tcW w:w="85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13736" w:rsidRPr="00F46897" w:rsidRDefault="00A13736" w:rsidP="00E0197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13736" w:rsidRPr="00F46897" w:rsidRDefault="00A13736" w:rsidP="00E0197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13736" w:rsidRPr="00F46897" w:rsidRDefault="00A13736" w:rsidP="00E0197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736" w:rsidRPr="009A13AB" w:rsidRDefault="00A13736" w:rsidP="00E0197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736" w:rsidRPr="009A13AB" w:rsidRDefault="00A13736" w:rsidP="00E0197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фактическая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736" w:rsidRPr="009A13AB" w:rsidRDefault="00A13736" w:rsidP="00E0197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 плану</w:t>
            </w:r>
          </w:p>
        </w:tc>
      </w:tr>
      <w:tr w:rsidR="00A13736" w:rsidRPr="009A13AB" w:rsidTr="00A13736"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736" w:rsidRPr="00F46897" w:rsidRDefault="00A13736" w:rsidP="00A1373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736" w:rsidRPr="00F46897" w:rsidRDefault="00A13736" w:rsidP="00A13736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1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736" w:rsidRPr="00F46897" w:rsidRDefault="00A13736" w:rsidP="00A1373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736" w:rsidRDefault="00A13736" w:rsidP="00A13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A13736" w:rsidRPr="00041869" w:rsidRDefault="00A13736" w:rsidP="00A13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736" w:rsidRPr="00041869" w:rsidRDefault="00A13736" w:rsidP="00A13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3.09</w:t>
            </w:r>
          </w:p>
        </w:tc>
      </w:tr>
      <w:tr w:rsidR="00A13736" w:rsidRPr="009A13AB" w:rsidTr="00A13736"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736" w:rsidRPr="00F46897" w:rsidRDefault="00A13736" w:rsidP="00A1373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736" w:rsidRPr="00F46897" w:rsidRDefault="00A13736" w:rsidP="00A13736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развития настольного тенниса в России</w:t>
            </w:r>
          </w:p>
        </w:tc>
        <w:tc>
          <w:tcPr>
            <w:tcW w:w="1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736" w:rsidRPr="00F46897" w:rsidRDefault="00A13736" w:rsidP="00A1373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736" w:rsidRDefault="00A13736" w:rsidP="00A13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A13736" w:rsidRPr="00041869" w:rsidRDefault="00A13736" w:rsidP="00A13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736" w:rsidRPr="00041869" w:rsidRDefault="00A13736" w:rsidP="00A13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</w:t>
            </w:r>
          </w:p>
        </w:tc>
      </w:tr>
      <w:tr w:rsidR="00A13736" w:rsidRPr="009A13AB" w:rsidTr="00A13736"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736" w:rsidRPr="00F46897" w:rsidRDefault="00A13736" w:rsidP="00A1373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736" w:rsidRPr="00F46897" w:rsidRDefault="00A13736" w:rsidP="00A13736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игры и судейство в настольном теннисе</w:t>
            </w:r>
          </w:p>
        </w:tc>
        <w:tc>
          <w:tcPr>
            <w:tcW w:w="1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736" w:rsidRPr="00F46897" w:rsidRDefault="00A13736" w:rsidP="00A1373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736" w:rsidRDefault="00A13736" w:rsidP="00A13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A13736" w:rsidRPr="00041869" w:rsidRDefault="00A13736" w:rsidP="00A13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736" w:rsidRPr="00041869" w:rsidRDefault="00A13736" w:rsidP="00A13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</w:t>
            </w:r>
          </w:p>
        </w:tc>
      </w:tr>
      <w:tr w:rsidR="00A13736" w:rsidRPr="009A13AB" w:rsidTr="00A13736"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736" w:rsidRPr="00F46897" w:rsidRDefault="00A13736" w:rsidP="00A1373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736" w:rsidRPr="00F46897" w:rsidRDefault="00A13736" w:rsidP="00A13736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1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736" w:rsidRPr="00F46897" w:rsidRDefault="00A13736" w:rsidP="00A1373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736" w:rsidRDefault="00A13736" w:rsidP="00A13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A13736" w:rsidRPr="00041869" w:rsidRDefault="00A13736" w:rsidP="00A13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736" w:rsidRPr="00041869" w:rsidRDefault="00A13736" w:rsidP="00A13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</w:t>
            </w:r>
          </w:p>
        </w:tc>
      </w:tr>
      <w:tr w:rsidR="00A13736" w:rsidRPr="009A13AB" w:rsidTr="00A13736"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736" w:rsidRPr="00F46897" w:rsidRDefault="00A13736" w:rsidP="00A1373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736" w:rsidRPr="00F46897" w:rsidRDefault="00A13736" w:rsidP="00A13736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Бег, передвижения боком, спиной вперёд, повороты</w:t>
            </w:r>
          </w:p>
        </w:tc>
        <w:tc>
          <w:tcPr>
            <w:tcW w:w="1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736" w:rsidRPr="00F46897" w:rsidRDefault="00A13736" w:rsidP="00A1373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736" w:rsidRDefault="00A13736" w:rsidP="00A13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A13736" w:rsidRPr="00041869" w:rsidRDefault="00A13736" w:rsidP="00A13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736" w:rsidRPr="00041869" w:rsidRDefault="00A13736" w:rsidP="00A13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</w:tr>
      <w:tr w:rsidR="00A13736" w:rsidRPr="009A13AB" w:rsidTr="00A13736"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736" w:rsidRPr="00F46897" w:rsidRDefault="00A13736" w:rsidP="00A1373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736" w:rsidRPr="00F46897" w:rsidRDefault="00A13736" w:rsidP="00A13736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Ускорения, остановки, прыжки, рывки, кроссы</w:t>
            </w:r>
          </w:p>
        </w:tc>
        <w:tc>
          <w:tcPr>
            <w:tcW w:w="1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736" w:rsidRPr="00F46897" w:rsidRDefault="00A13736" w:rsidP="00A1373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736" w:rsidRDefault="00A13736" w:rsidP="00A13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A13736" w:rsidRPr="00041869" w:rsidRDefault="00A13736" w:rsidP="00A13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736" w:rsidRPr="00041869" w:rsidRDefault="00A13736" w:rsidP="00A13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8.10</w:t>
            </w:r>
          </w:p>
        </w:tc>
      </w:tr>
      <w:tr w:rsidR="00A13736" w:rsidRPr="009A13AB" w:rsidTr="00A13736"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736" w:rsidRPr="00F46897" w:rsidRDefault="00A13736" w:rsidP="00A1373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736" w:rsidRPr="00F46897" w:rsidRDefault="00A13736" w:rsidP="00A13736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Комбинации из освоенных элементов</w:t>
            </w:r>
          </w:p>
        </w:tc>
        <w:tc>
          <w:tcPr>
            <w:tcW w:w="1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736" w:rsidRPr="00F46897" w:rsidRDefault="00A13736" w:rsidP="00A1373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736" w:rsidRDefault="00A13736" w:rsidP="00A13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тест</w:t>
            </w: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A13736" w:rsidRPr="00041869" w:rsidRDefault="00A13736" w:rsidP="00A13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736" w:rsidRPr="00041869" w:rsidRDefault="00A13736" w:rsidP="00A137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</w:t>
            </w:r>
          </w:p>
        </w:tc>
      </w:tr>
      <w:tr w:rsidR="00A13736" w:rsidRPr="009A13AB" w:rsidTr="00A13736"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736" w:rsidRPr="00F46897" w:rsidRDefault="00A13736" w:rsidP="00A1373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736" w:rsidRPr="00F46897" w:rsidRDefault="00A13736" w:rsidP="00A13736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Способы перемещения</w:t>
            </w:r>
          </w:p>
        </w:tc>
        <w:tc>
          <w:tcPr>
            <w:tcW w:w="1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736" w:rsidRPr="00F46897" w:rsidRDefault="00A13736" w:rsidP="00A1373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736" w:rsidRDefault="00A13736" w:rsidP="00A1373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A13736" w:rsidRPr="009A13AB" w:rsidRDefault="00A13736" w:rsidP="00A1373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13736" w:rsidRPr="009A13AB" w:rsidRDefault="00A13736" w:rsidP="00A1373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22.10</w:t>
            </w:r>
          </w:p>
        </w:tc>
      </w:tr>
      <w:tr w:rsidR="002C59B8" w:rsidRPr="009A13AB" w:rsidTr="00A13736"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59B8" w:rsidRDefault="002C59B8" w:rsidP="00A1373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59B8" w:rsidRPr="00F46897" w:rsidRDefault="002C59B8" w:rsidP="00A13736">
            <w:pPr>
              <w:spacing w:after="0" w:line="369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Перемещение по углам</w:t>
            </w:r>
          </w:p>
        </w:tc>
        <w:tc>
          <w:tcPr>
            <w:tcW w:w="1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59B8" w:rsidRDefault="002C59B8" w:rsidP="00A1373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59B8" w:rsidRDefault="002C59B8" w:rsidP="00A1373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C59B8" w:rsidRPr="009A13AB" w:rsidRDefault="002C59B8" w:rsidP="00A1373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59B8" w:rsidRDefault="002C59B8" w:rsidP="00A13736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05.11</w:t>
            </w:r>
          </w:p>
        </w:tc>
      </w:tr>
      <w:tr w:rsidR="002C59B8" w:rsidRPr="009A13AB" w:rsidTr="00A13736"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Pr="00F46897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Pr="00F46897" w:rsidRDefault="002C59B8" w:rsidP="002C59B8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Основная стойка</w:t>
            </w:r>
          </w:p>
        </w:tc>
        <w:tc>
          <w:tcPr>
            <w:tcW w:w="1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Pr="00F46897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59B8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C59B8" w:rsidRPr="009A13AB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59B8" w:rsidRPr="009A13AB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12.11</w:t>
            </w:r>
          </w:p>
        </w:tc>
      </w:tr>
      <w:tr w:rsidR="002C59B8" w:rsidRPr="009A13AB" w:rsidTr="00A13736"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Pr="00F46897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Pr="00F46897" w:rsidRDefault="002C59B8" w:rsidP="002C59B8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без переноса и с переносом ОЦТ тела</w:t>
            </w:r>
          </w:p>
        </w:tc>
        <w:tc>
          <w:tcPr>
            <w:tcW w:w="1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Pr="00F46897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59B8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C59B8" w:rsidRPr="009A13AB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59B8" w:rsidRPr="009A13AB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19.11</w:t>
            </w:r>
          </w:p>
        </w:tc>
      </w:tr>
      <w:tr w:rsidR="002C59B8" w:rsidRPr="009A13AB" w:rsidTr="00A13736"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Pr="00F46897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Pr="00F46897" w:rsidRDefault="002C59B8" w:rsidP="002C59B8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Шагами, прыжками, рывками,</w:t>
            </w:r>
          </w:p>
        </w:tc>
        <w:tc>
          <w:tcPr>
            <w:tcW w:w="1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Pr="00F46897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59B8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C59B8" w:rsidRPr="009A13AB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59B8" w:rsidRPr="009A13AB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26.11</w:t>
            </w:r>
          </w:p>
        </w:tc>
      </w:tr>
      <w:tr w:rsidR="002C59B8" w:rsidRPr="009A13AB" w:rsidTr="00A13736"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Pr="00F46897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Pr="00F46897" w:rsidRDefault="002C59B8" w:rsidP="002C59B8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Оношажный</w:t>
            </w:r>
            <w:proofErr w:type="spellEnd"/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переступанием, </w:t>
            </w:r>
            <w:proofErr w:type="spellStart"/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скрестный</w:t>
            </w:r>
            <w:proofErr w:type="spellEnd"/>
          </w:p>
        </w:tc>
        <w:tc>
          <w:tcPr>
            <w:tcW w:w="1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Pr="00F46897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59B8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C59B8" w:rsidRPr="009A13AB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59B8" w:rsidRPr="009A13AB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3.12</w:t>
            </w:r>
          </w:p>
        </w:tc>
      </w:tr>
      <w:tr w:rsidR="002C59B8" w:rsidRPr="009A13AB" w:rsidTr="00A13736"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Pr="00F46897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Pr="00F46897" w:rsidRDefault="002C59B8" w:rsidP="002C59B8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Выпадами, вперед, в сторону, назад</w:t>
            </w:r>
          </w:p>
        </w:tc>
        <w:tc>
          <w:tcPr>
            <w:tcW w:w="1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Pr="00F46897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59B8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C59B8" w:rsidRPr="009A13AB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59B8" w:rsidRPr="009A13AB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10.12</w:t>
            </w:r>
          </w:p>
        </w:tc>
      </w:tr>
      <w:tr w:rsidR="002C59B8" w:rsidRPr="009A13AB" w:rsidTr="00A13736"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Pr="00F46897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Pr="00F46897" w:rsidRDefault="002C59B8" w:rsidP="002C59B8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двух ног на две, с двух ног на одну, с одной ноги на другую</w:t>
            </w:r>
          </w:p>
        </w:tc>
        <w:tc>
          <w:tcPr>
            <w:tcW w:w="1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Pr="00F46897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59B8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C59B8" w:rsidRPr="009A13AB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59B8" w:rsidRPr="009A13AB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17.12</w:t>
            </w:r>
          </w:p>
        </w:tc>
      </w:tr>
      <w:tr w:rsidR="002C59B8" w:rsidRPr="009A13AB" w:rsidTr="00A13736"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Pr="00F46897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Pr="00F46897" w:rsidRDefault="002C59B8" w:rsidP="002C59B8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Атакующие удары</w:t>
            </w:r>
          </w:p>
        </w:tc>
        <w:tc>
          <w:tcPr>
            <w:tcW w:w="1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Pr="00E276D9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59B8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C59B8" w:rsidRPr="009A13AB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59B8" w:rsidRPr="009A13AB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24.12</w:t>
            </w:r>
          </w:p>
        </w:tc>
      </w:tr>
      <w:tr w:rsidR="002C59B8" w:rsidRPr="009A13AB" w:rsidTr="00A13736"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Pr="00F46897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Pr="00F46897" w:rsidRDefault="002C59B8" w:rsidP="002C59B8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Откидки</w:t>
            </w:r>
            <w:proofErr w:type="spellEnd"/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справа, слева. Толчок справа и слева.</w:t>
            </w:r>
          </w:p>
        </w:tc>
        <w:tc>
          <w:tcPr>
            <w:tcW w:w="1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Pr="00F46897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59B8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C59B8" w:rsidRPr="009A13AB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59B8" w:rsidRPr="009A13AB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14.01</w:t>
            </w:r>
          </w:p>
        </w:tc>
      </w:tr>
      <w:tr w:rsidR="002C59B8" w:rsidRPr="009A13AB" w:rsidTr="00A13736"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Pr="00F46897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Pr="00F46897" w:rsidRDefault="002C59B8" w:rsidP="002C59B8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толчком справа и слева по прямой и по диагонали без вращения</w:t>
            </w:r>
          </w:p>
        </w:tc>
        <w:tc>
          <w:tcPr>
            <w:tcW w:w="1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Pr="00F46897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59B8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C59B8" w:rsidRPr="009A13AB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59B8" w:rsidRPr="009A13AB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21.01</w:t>
            </w:r>
          </w:p>
        </w:tc>
      </w:tr>
      <w:tr w:rsidR="002C59B8" w:rsidRPr="009A13AB" w:rsidTr="00A13736"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Pr="00F46897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Pr="00F46897" w:rsidRDefault="002C59B8" w:rsidP="002C59B8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накатом короткая и длинная</w:t>
            </w:r>
          </w:p>
        </w:tc>
        <w:tc>
          <w:tcPr>
            <w:tcW w:w="1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Pr="00F46897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59B8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C59B8" w:rsidRPr="009A13AB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59B8" w:rsidRPr="009A13AB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28.01</w:t>
            </w:r>
          </w:p>
        </w:tc>
      </w:tr>
      <w:tr w:rsidR="002C59B8" w:rsidRPr="009A13AB" w:rsidTr="00A13736"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Pr="00F46897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Pr="00F46897" w:rsidRDefault="002C59B8" w:rsidP="002C59B8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Накат справа и слева по прямой и по диагонали</w:t>
            </w:r>
          </w:p>
        </w:tc>
        <w:tc>
          <w:tcPr>
            <w:tcW w:w="1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Pr="00F46897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59B8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C59B8" w:rsidRPr="009A13AB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59B8" w:rsidRPr="009A13AB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4.02</w:t>
            </w:r>
          </w:p>
        </w:tc>
      </w:tr>
      <w:tr w:rsidR="002C59B8" w:rsidRPr="009A13AB" w:rsidTr="00A13736"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Pr="00F46897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Pr="00F46897" w:rsidRDefault="002C59B8" w:rsidP="002C59B8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Топ- спин с верхним и с боковым вращением</w:t>
            </w:r>
          </w:p>
        </w:tc>
        <w:tc>
          <w:tcPr>
            <w:tcW w:w="1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Pr="00F46897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59B8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C59B8" w:rsidRPr="009A13AB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59B8" w:rsidRPr="009A13AB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11.02</w:t>
            </w:r>
          </w:p>
        </w:tc>
      </w:tr>
      <w:tr w:rsidR="002C59B8" w:rsidRPr="009A13AB" w:rsidTr="00A13736"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Pr="00F46897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Pr="00F46897" w:rsidRDefault="002C59B8" w:rsidP="002C59B8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Контрнакат</w:t>
            </w:r>
            <w:proofErr w:type="spellEnd"/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контр-топспин</w:t>
            </w:r>
            <w:proofErr w:type="spellEnd"/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верхним вращением</w:t>
            </w:r>
          </w:p>
        </w:tc>
        <w:tc>
          <w:tcPr>
            <w:tcW w:w="1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Pr="00F46897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59B8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C59B8" w:rsidRPr="00E276D9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59B8" w:rsidRPr="00E276D9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18.02</w:t>
            </w:r>
          </w:p>
        </w:tc>
      </w:tr>
      <w:tr w:rsidR="002C59B8" w:rsidRPr="009A13AB" w:rsidTr="00A13736"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Pr="00F46897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Pr="00F46897" w:rsidRDefault="002C59B8" w:rsidP="002C59B8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 накатом по свече по опускающему мячу</w:t>
            </w:r>
          </w:p>
        </w:tc>
        <w:tc>
          <w:tcPr>
            <w:tcW w:w="1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Pr="00F46897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59B8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C59B8" w:rsidRPr="009A13AB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59B8" w:rsidRPr="009A13AB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25.02</w:t>
            </w:r>
          </w:p>
        </w:tc>
      </w:tr>
      <w:tr w:rsidR="002C59B8" w:rsidRPr="009A13AB" w:rsidTr="00A13736"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Pr="00F46897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Pr="00F46897" w:rsidRDefault="002C59B8" w:rsidP="002C59B8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 накатом по свече по восходящему мячу</w:t>
            </w:r>
          </w:p>
        </w:tc>
        <w:tc>
          <w:tcPr>
            <w:tcW w:w="1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Pr="00F46897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59B8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C59B8" w:rsidRPr="009A13AB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59B8" w:rsidRPr="009A13AB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3.03</w:t>
            </w:r>
          </w:p>
        </w:tc>
      </w:tr>
      <w:tr w:rsidR="002C59B8" w:rsidRPr="009A13AB" w:rsidTr="00A13736"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Pr="00F46897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Pr="00F46897" w:rsidRDefault="002C59B8" w:rsidP="002C59B8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Топ-спин удар</w:t>
            </w:r>
          </w:p>
        </w:tc>
        <w:tc>
          <w:tcPr>
            <w:tcW w:w="1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Pr="00F46897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59B8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C59B8" w:rsidRPr="009A13AB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59B8" w:rsidRPr="009A13AB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10.03</w:t>
            </w:r>
          </w:p>
        </w:tc>
      </w:tr>
      <w:tr w:rsidR="002C59B8" w:rsidRPr="009A13AB" w:rsidTr="00A13736"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Pr="00F46897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Pr="00F46897" w:rsidRDefault="002C59B8" w:rsidP="002C59B8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Защитные и промежуточные удары</w:t>
            </w:r>
          </w:p>
        </w:tc>
        <w:tc>
          <w:tcPr>
            <w:tcW w:w="1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Pr="00F46897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59B8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C59B8" w:rsidRPr="009A13AB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59B8" w:rsidRPr="009A13AB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17.03</w:t>
            </w:r>
          </w:p>
        </w:tc>
      </w:tr>
      <w:tr w:rsidR="002C59B8" w:rsidRPr="009A13AB" w:rsidTr="00A13736"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Pr="00F46897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Pr="00F46897" w:rsidRDefault="002C59B8" w:rsidP="002C59B8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с нижним вращением с права и с лева</w:t>
            </w:r>
          </w:p>
        </w:tc>
        <w:tc>
          <w:tcPr>
            <w:tcW w:w="1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Pr="00F46897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59B8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C59B8" w:rsidRPr="009A13AB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59B8" w:rsidRPr="009A13AB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7.04</w:t>
            </w:r>
          </w:p>
        </w:tc>
      </w:tr>
      <w:tr w:rsidR="002C59B8" w:rsidRPr="009A13AB" w:rsidTr="00A13736"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Pr="00F46897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Pr="00F46897" w:rsidRDefault="002C59B8" w:rsidP="002C59B8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Срезка справа и с лева по всему столу</w:t>
            </w:r>
          </w:p>
        </w:tc>
        <w:tc>
          <w:tcPr>
            <w:tcW w:w="1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Pr="00F46897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59B8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C59B8" w:rsidRPr="009A13AB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59B8" w:rsidRPr="009A13AB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14.04</w:t>
            </w:r>
          </w:p>
        </w:tc>
      </w:tr>
      <w:tr w:rsidR="002C59B8" w:rsidRPr="009A13AB" w:rsidTr="00A13736"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Pr="00F46897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Pr="00F46897" w:rsidRDefault="002C59B8" w:rsidP="002C59B8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Подрезка справа и слева</w:t>
            </w:r>
          </w:p>
        </w:tc>
        <w:tc>
          <w:tcPr>
            <w:tcW w:w="1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Pr="00F46897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59B8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C59B8" w:rsidRPr="009A13AB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59B8" w:rsidRPr="009A13AB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21.04</w:t>
            </w:r>
          </w:p>
        </w:tc>
      </w:tr>
      <w:tr w:rsidR="002C59B8" w:rsidRPr="009A13AB" w:rsidTr="00A13736"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Pr="00F46897" w:rsidRDefault="002C59B8" w:rsidP="002C59B8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Запилы с права и с лева</w:t>
            </w:r>
          </w:p>
        </w:tc>
        <w:tc>
          <w:tcPr>
            <w:tcW w:w="1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B8" w:rsidRPr="00F46897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59B8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C59B8" w:rsidRPr="009A13AB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59B8" w:rsidRPr="009A13AB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28.04</w:t>
            </w:r>
          </w:p>
        </w:tc>
      </w:tr>
      <w:tr w:rsidR="002C59B8" w:rsidRPr="009A13AB" w:rsidTr="00A13736"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59B8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59B8" w:rsidRPr="00F46897" w:rsidRDefault="002C59B8" w:rsidP="002C59B8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 боковой свечи с верху</w:t>
            </w:r>
          </w:p>
        </w:tc>
        <w:tc>
          <w:tcPr>
            <w:tcW w:w="1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59B8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59B8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C59B8" w:rsidRPr="009A13AB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59B8" w:rsidRPr="009A13AB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29.04</w:t>
            </w:r>
          </w:p>
        </w:tc>
      </w:tr>
      <w:tr w:rsidR="002C59B8" w:rsidRPr="009A13AB" w:rsidTr="00A13736"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59B8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59B8" w:rsidRPr="00F46897" w:rsidRDefault="002C59B8" w:rsidP="002C59B8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 –спин с дальней дистанции</w:t>
            </w:r>
          </w:p>
        </w:tc>
        <w:tc>
          <w:tcPr>
            <w:tcW w:w="1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59B8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59B8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C59B8" w:rsidRPr="009A13AB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59B8" w:rsidRPr="009A13AB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5.05</w:t>
            </w:r>
          </w:p>
        </w:tc>
      </w:tr>
      <w:tr w:rsidR="002C59B8" w:rsidRPr="009A13AB" w:rsidTr="00A13736"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59B8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59B8" w:rsidRPr="00F46897" w:rsidRDefault="002C59B8" w:rsidP="002C59B8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 эстафета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сталам</w:t>
            </w:r>
            <w:proofErr w:type="spellEnd"/>
          </w:p>
        </w:tc>
        <w:tc>
          <w:tcPr>
            <w:tcW w:w="1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59B8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59B8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C59B8" w:rsidRPr="009A13AB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59B8" w:rsidRPr="009A13AB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12.05</w:t>
            </w:r>
          </w:p>
        </w:tc>
      </w:tr>
      <w:tr w:rsidR="002C59B8" w:rsidRPr="009A13AB" w:rsidTr="00A13736">
        <w:trPr>
          <w:trHeight w:val="527"/>
        </w:trPr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59B8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59B8" w:rsidRDefault="002C59B8" w:rsidP="002C59B8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59B8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59B8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C59B8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59B8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29.05</w:t>
            </w:r>
          </w:p>
        </w:tc>
      </w:tr>
      <w:tr w:rsidR="002C59B8" w:rsidRPr="009A13AB" w:rsidTr="00A13736"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59B8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59B8" w:rsidRDefault="002C59B8" w:rsidP="002C59B8">
            <w:pPr>
              <w:spacing w:after="0" w:line="36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Эстафета</w:t>
            </w:r>
          </w:p>
        </w:tc>
        <w:tc>
          <w:tcPr>
            <w:tcW w:w="1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59B8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59B8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C59B8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59B8" w:rsidRDefault="002C59B8" w:rsidP="002C59B8">
            <w:pPr>
              <w:spacing w:after="0" w:line="36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</w:t>
            </w:r>
          </w:p>
        </w:tc>
      </w:tr>
    </w:tbl>
    <w:p w:rsidR="00626056" w:rsidRDefault="00626056" w:rsidP="00626056">
      <w:pPr>
        <w:pStyle w:val="a3"/>
        <w:rPr>
          <w:rFonts w:ascii="Times New Roman" w:hAnsi="Times New Roman"/>
          <w:sz w:val="28"/>
          <w:szCs w:val="28"/>
        </w:rPr>
      </w:pPr>
    </w:p>
    <w:p w:rsidR="00162342" w:rsidRDefault="00162342" w:rsidP="00626056">
      <w:pPr>
        <w:pStyle w:val="a3"/>
        <w:rPr>
          <w:rFonts w:ascii="Times New Roman" w:hAnsi="Times New Roman"/>
          <w:sz w:val="28"/>
          <w:szCs w:val="28"/>
        </w:rPr>
        <w:sectPr w:rsidR="00162342" w:rsidSect="00A1373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A13736" w:rsidRDefault="00A13736" w:rsidP="00A1373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Лист корректировки рабочей программы по внеурочной деятельности «ОФП» в 5.7 классе,  учитель  </w:t>
      </w:r>
      <w:proofErr w:type="spellStart"/>
      <w:r>
        <w:rPr>
          <w:rFonts w:ascii="Times New Roman" w:hAnsi="Times New Roman"/>
          <w:sz w:val="24"/>
          <w:szCs w:val="24"/>
        </w:rPr>
        <w:t>Дружиненко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К.Ю.</w:t>
      </w:r>
    </w:p>
    <w:tbl>
      <w:tblPr>
        <w:tblStyle w:val="ac"/>
        <w:tblW w:w="14207" w:type="dxa"/>
        <w:tblInd w:w="182" w:type="dxa"/>
        <w:tblLook w:val="04A0" w:firstRow="1" w:lastRow="0" w:firstColumn="1" w:lastColumn="0" w:noHBand="0" w:noVBand="1"/>
      </w:tblPr>
      <w:tblGrid>
        <w:gridCol w:w="1084"/>
        <w:gridCol w:w="1704"/>
        <w:gridCol w:w="4341"/>
        <w:gridCol w:w="2323"/>
        <w:gridCol w:w="2252"/>
        <w:gridCol w:w="2503"/>
      </w:tblGrid>
      <w:tr w:rsidR="00A13736" w:rsidTr="00A13736">
        <w:trPr>
          <w:trHeight w:val="491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 по плану в разделе</w:t>
            </w:r>
          </w:p>
        </w:tc>
        <w:tc>
          <w:tcPr>
            <w:tcW w:w="4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урока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 (приказ)</w:t>
            </w:r>
          </w:p>
        </w:tc>
      </w:tr>
      <w:tr w:rsidR="00A13736" w:rsidTr="00A13736">
        <w:trPr>
          <w:trHeight w:val="5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36" w:rsidRDefault="00A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36" w:rsidRDefault="00A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36" w:rsidRDefault="00A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36" w:rsidRDefault="00A13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736" w:rsidTr="00A13736">
        <w:trPr>
          <w:trHeight w:val="40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736" w:rsidTr="00A13736">
        <w:trPr>
          <w:trHeight w:val="40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736" w:rsidTr="00A13736">
        <w:trPr>
          <w:trHeight w:val="40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736" w:rsidTr="00A13736">
        <w:trPr>
          <w:trHeight w:val="40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736" w:rsidTr="00A13736">
        <w:trPr>
          <w:trHeight w:val="40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736" w:rsidTr="00A13736">
        <w:trPr>
          <w:trHeight w:val="391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736" w:rsidTr="00A13736">
        <w:trPr>
          <w:trHeight w:val="40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736" w:rsidTr="00A13736">
        <w:trPr>
          <w:trHeight w:val="40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736" w:rsidTr="00A13736">
        <w:trPr>
          <w:trHeight w:val="40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736" w:rsidTr="00A13736">
        <w:trPr>
          <w:trHeight w:val="40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736" w:rsidTr="00A13736">
        <w:trPr>
          <w:trHeight w:val="40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736" w:rsidTr="00A13736">
        <w:trPr>
          <w:trHeight w:val="391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736" w:rsidTr="00A13736">
        <w:trPr>
          <w:trHeight w:val="40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736" w:rsidTr="00A13736">
        <w:trPr>
          <w:trHeight w:val="40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736" w:rsidTr="00A13736">
        <w:trPr>
          <w:trHeight w:val="40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736" w:rsidTr="00A13736">
        <w:trPr>
          <w:trHeight w:val="40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736" w:rsidTr="00A13736">
        <w:trPr>
          <w:trHeight w:val="40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736" w:rsidTr="00A13736">
        <w:trPr>
          <w:trHeight w:val="391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736" w:rsidTr="00A13736">
        <w:trPr>
          <w:trHeight w:val="40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736" w:rsidTr="00A13736">
        <w:trPr>
          <w:trHeight w:val="40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6" w:rsidRDefault="00A13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160" w:vertAnchor="text" w:horzAnchor="page" w:tblpX="1385" w:tblpY="630"/>
        <w:tblW w:w="0" w:type="dxa"/>
        <w:tblLayout w:type="fixed"/>
        <w:tblLook w:val="04A0" w:firstRow="1" w:lastRow="0" w:firstColumn="1" w:lastColumn="0" w:noHBand="0" w:noVBand="1"/>
      </w:tblPr>
      <w:tblGrid>
        <w:gridCol w:w="8647"/>
        <w:gridCol w:w="12990"/>
      </w:tblGrid>
      <w:tr w:rsidR="00A13736" w:rsidTr="00A13736">
        <w:trPr>
          <w:trHeight w:val="1571"/>
        </w:trPr>
        <w:tc>
          <w:tcPr>
            <w:tcW w:w="8647" w:type="dxa"/>
            <w:vAlign w:val="center"/>
          </w:tcPr>
          <w:p w:rsidR="00A13736" w:rsidRDefault="00A1373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13736" w:rsidRDefault="00A137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13736" w:rsidRDefault="00A137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13736" w:rsidRDefault="00A137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13736" w:rsidRDefault="00A137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13736" w:rsidRDefault="00A137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13736" w:rsidRDefault="00A137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A13736" w:rsidRDefault="00A137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заседания методического объединения </w:t>
            </w:r>
          </w:p>
          <w:p w:rsidR="00A13736" w:rsidRDefault="00A137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учителей предметников</w:t>
            </w:r>
          </w:p>
          <w:p w:rsidR="00A13736" w:rsidRDefault="00A137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29.08.2019 № 1</w:t>
            </w:r>
          </w:p>
          <w:p w:rsidR="00A13736" w:rsidRDefault="00A13736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Сикоренко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2990" w:type="dxa"/>
            <w:vAlign w:val="center"/>
          </w:tcPr>
          <w:p w:rsidR="00A13736" w:rsidRDefault="00A1373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13736" w:rsidRDefault="00A137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13736" w:rsidRDefault="00A137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13736" w:rsidRDefault="00A137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13736" w:rsidRDefault="00A137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13736" w:rsidRDefault="00A137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13736" w:rsidRDefault="00A137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13736" w:rsidRDefault="00A137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A13736" w:rsidRDefault="00A137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учебной работе </w:t>
            </w:r>
          </w:p>
          <w:p w:rsidR="00A13736" w:rsidRDefault="00A137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13736" w:rsidRDefault="00A137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 Бойко Л.А.</w:t>
            </w:r>
          </w:p>
          <w:p w:rsidR="00A13736" w:rsidRDefault="00A13736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29.08.2019</w:t>
            </w:r>
          </w:p>
        </w:tc>
      </w:tr>
    </w:tbl>
    <w:p w:rsidR="00162342" w:rsidRDefault="00162342" w:rsidP="00162342">
      <w:pPr>
        <w:jc w:val="center"/>
        <w:rPr>
          <w:rFonts w:ascii="Times New Roman" w:hAnsi="Times New Roman"/>
          <w:sz w:val="24"/>
          <w:szCs w:val="24"/>
        </w:rPr>
      </w:pPr>
    </w:p>
    <w:p w:rsidR="00162342" w:rsidRDefault="00162342" w:rsidP="00162342">
      <w:pPr>
        <w:jc w:val="center"/>
        <w:rPr>
          <w:rFonts w:ascii="Times New Roman" w:hAnsi="Times New Roman"/>
          <w:sz w:val="24"/>
          <w:szCs w:val="24"/>
        </w:rPr>
      </w:pPr>
    </w:p>
    <w:p w:rsidR="00162342" w:rsidRDefault="00162342" w:rsidP="00162342">
      <w:pPr>
        <w:jc w:val="center"/>
        <w:rPr>
          <w:rFonts w:ascii="Times New Roman" w:hAnsi="Times New Roman"/>
          <w:sz w:val="24"/>
          <w:szCs w:val="24"/>
        </w:rPr>
      </w:pPr>
    </w:p>
    <w:p w:rsidR="00162342" w:rsidRDefault="00162342" w:rsidP="00162342"/>
    <w:p w:rsidR="00FC4C43" w:rsidRDefault="00FC4C43" w:rsidP="00162342"/>
    <w:sectPr w:rsidR="00FC4C43" w:rsidSect="006B5B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257" w:rsidRDefault="00723257">
      <w:pPr>
        <w:spacing w:after="0" w:line="240" w:lineRule="auto"/>
      </w:pPr>
      <w:r>
        <w:separator/>
      </w:r>
    </w:p>
  </w:endnote>
  <w:endnote w:type="continuationSeparator" w:id="0">
    <w:p w:rsidR="00723257" w:rsidRDefault="00723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C74" w:rsidRDefault="0072325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C74" w:rsidRDefault="0072325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C74" w:rsidRDefault="0072325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257" w:rsidRDefault="00723257">
      <w:pPr>
        <w:spacing w:after="0" w:line="240" w:lineRule="auto"/>
      </w:pPr>
      <w:r>
        <w:separator/>
      </w:r>
    </w:p>
  </w:footnote>
  <w:footnote w:type="continuationSeparator" w:id="0">
    <w:p w:rsidR="00723257" w:rsidRDefault="00723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C74" w:rsidRDefault="0072325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C74" w:rsidRPr="00BC2CCC" w:rsidRDefault="00723257" w:rsidP="00BC2CC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C74" w:rsidRDefault="0072325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798B"/>
    <w:rsid w:val="00036DAA"/>
    <w:rsid w:val="0003798B"/>
    <w:rsid w:val="000A2156"/>
    <w:rsid w:val="0010642B"/>
    <w:rsid w:val="00162342"/>
    <w:rsid w:val="001C7107"/>
    <w:rsid w:val="001E4A07"/>
    <w:rsid w:val="002C59B8"/>
    <w:rsid w:val="003C2F11"/>
    <w:rsid w:val="004767BB"/>
    <w:rsid w:val="004C0DA6"/>
    <w:rsid w:val="005726E1"/>
    <w:rsid w:val="005A67BC"/>
    <w:rsid w:val="00626056"/>
    <w:rsid w:val="006611EC"/>
    <w:rsid w:val="00705B90"/>
    <w:rsid w:val="00723257"/>
    <w:rsid w:val="00821492"/>
    <w:rsid w:val="0098368C"/>
    <w:rsid w:val="00A13736"/>
    <w:rsid w:val="00AA0C6D"/>
    <w:rsid w:val="00AE26A4"/>
    <w:rsid w:val="00AF22D8"/>
    <w:rsid w:val="00B95D22"/>
    <w:rsid w:val="00CD230F"/>
    <w:rsid w:val="00D26380"/>
    <w:rsid w:val="00DE7861"/>
    <w:rsid w:val="00ED0A18"/>
    <w:rsid w:val="00FC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9043F-55D7-43CF-B18C-DE9C6B12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05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9"/>
    <w:qFormat/>
    <w:rsid w:val="0062605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color w:val="00000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260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26056"/>
    <w:rPr>
      <w:rFonts w:ascii="Times New Roman" w:eastAsia="Calibri" w:hAnsi="Times New Roman" w:cs="Times New Roman"/>
      <w:b/>
      <w:bCs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26056"/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a3">
    <w:name w:val="No Spacing"/>
    <w:link w:val="a4"/>
    <w:uiPriority w:val="99"/>
    <w:qFormat/>
    <w:rsid w:val="0062605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rsid w:val="00626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605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rsid w:val="00626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6056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6260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6056"/>
  </w:style>
  <w:style w:type="character" w:customStyle="1" w:styleId="a4">
    <w:name w:val="Без интервала Знак"/>
    <w:link w:val="a3"/>
    <w:uiPriority w:val="99"/>
    <w:rsid w:val="00626056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F2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22D8"/>
    <w:rPr>
      <w:rFonts w:ascii="Segoe UI" w:eastAsia="Calibri" w:hAnsi="Segoe UI" w:cs="Segoe UI"/>
      <w:sz w:val="18"/>
      <w:szCs w:val="18"/>
    </w:rPr>
  </w:style>
  <w:style w:type="table" w:styleId="ac">
    <w:name w:val="Table Grid"/>
    <w:basedOn w:val="a1"/>
    <w:uiPriority w:val="39"/>
    <w:rsid w:val="00162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0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44662-7F8A-4038-B79B-8718C2D96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2695</Words>
  <Characters>15363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2019-12-24T20:33:00Z</cp:lastPrinted>
  <dcterms:created xsi:type="dcterms:W3CDTF">2018-08-28T16:10:00Z</dcterms:created>
  <dcterms:modified xsi:type="dcterms:W3CDTF">2019-12-24T20:33:00Z</dcterms:modified>
</cp:coreProperties>
</file>