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62" w:rsidRDefault="007F1262" w:rsidP="00CA609D">
      <w:pPr>
        <w:pStyle w:val="Heading1"/>
        <w:numPr>
          <w:ilvl w:val="0"/>
          <w:numId w:val="0"/>
        </w:numPr>
        <w:spacing w:line="276" w:lineRule="auto"/>
        <w:ind w:left="1"/>
      </w:pPr>
    </w:p>
    <w:p w:rsidR="007F1262" w:rsidRDefault="007F1262" w:rsidP="00CA609D">
      <w:pPr>
        <w:pStyle w:val="Heading1"/>
        <w:numPr>
          <w:ilvl w:val="0"/>
          <w:numId w:val="0"/>
        </w:numPr>
        <w:spacing w:line="276" w:lineRule="auto"/>
        <w:ind w:left="1"/>
      </w:pPr>
    </w:p>
    <w:p w:rsidR="007F1262" w:rsidRDefault="007F1262" w:rsidP="00CA609D">
      <w:pPr>
        <w:pStyle w:val="Heading1"/>
        <w:numPr>
          <w:ilvl w:val="0"/>
          <w:numId w:val="0"/>
        </w:numPr>
        <w:spacing w:line="276" w:lineRule="auto"/>
        <w:ind w:left="1"/>
      </w:pPr>
    </w:p>
    <w:p w:rsidR="007F1262" w:rsidRDefault="007F1262" w:rsidP="00CA609D">
      <w:pPr>
        <w:pStyle w:val="Heading1"/>
        <w:numPr>
          <w:ilvl w:val="0"/>
          <w:numId w:val="0"/>
        </w:numPr>
        <w:spacing w:line="276" w:lineRule="auto"/>
        <w:ind w:left="1"/>
      </w:pPr>
    </w:p>
    <w:p w:rsidR="007F1262" w:rsidRDefault="007F1262" w:rsidP="00CA609D">
      <w:pPr>
        <w:pStyle w:val="Heading1"/>
        <w:numPr>
          <w:ilvl w:val="0"/>
          <w:numId w:val="0"/>
        </w:numPr>
        <w:spacing w:line="276" w:lineRule="auto"/>
        <w:ind w:left="1"/>
      </w:pPr>
    </w:p>
    <w:p w:rsidR="007F1262" w:rsidRDefault="007F1262" w:rsidP="00CA609D">
      <w:pPr>
        <w:pStyle w:val="Heading1"/>
        <w:numPr>
          <w:ilvl w:val="0"/>
          <w:numId w:val="0"/>
        </w:numPr>
        <w:spacing w:line="276" w:lineRule="auto"/>
      </w:pPr>
    </w:p>
    <w:p w:rsidR="007F1262" w:rsidRPr="00E50A29" w:rsidRDefault="007F1262" w:rsidP="00CA609D">
      <w:pPr>
        <w:jc w:val="center"/>
        <w:rPr>
          <w:rFonts w:ascii="Times New Roman" w:hAnsi="Times New Roman"/>
          <w:sz w:val="52"/>
        </w:rPr>
      </w:pPr>
    </w:p>
    <w:p w:rsidR="007F1262" w:rsidRPr="0032222B" w:rsidRDefault="007F1262" w:rsidP="00CA609D">
      <w:pPr>
        <w:jc w:val="center"/>
        <w:rPr>
          <w:rFonts w:ascii="Times New Roman" w:hAnsi="Times New Roman"/>
          <w:b/>
          <w:sz w:val="44"/>
          <w:szCs w:val="44"/>
        </w:rPr>
      </w:pPr>
      <w:r w:rsidRPr="0032222B">
        <w:rPr>
          <w:rFonts w:ascii="Times New Roman" w:hAnsi="Times New Roman"/>
          <w:b/>
          <w:sz w:val="44"/>
          <w:szCs w:val="44"/>
        </w:rPr>
        <w:t xml:space="preserve">Рекомендации по техническому обеспечению </w:t>
      </w:r>
      <w:r>
        <w:rPr>
          <w:rFonts w:ascii="Times New Roman" w:hAnsi="Times New Roman"/>
          <w:b/>
          <w:sz w:val="44"/>
          <w:szCs w:val="44"/>
        </w:rPr>
        <w:t>организации</w:t>
      </w:r>
      <w:r w:rsidRPr="0032222B">
        <w:rPr>
          <w:rFonts w:ascii="Times New Roman" w:hAnsi="Times New Roman"/>
          <w:b/>
          <w:sz w:val="44"/>
          <w:szCs w:val="44"/>
        </w:rPr>
        <w:t xml:space="preserve"> и проведения и</w:t>
      </w:r>
      <w:r>
        <w:rPr>
          <w:rFonts w:ascii="Times New Roman" w:hAnsi="Times New Roman"/>
          <w:b/>
          <w:sz w:val="44"/>
          <w:szCs w:val="44"/>
        </w:rPr>
        <w:t xml:space="preserve">тогового </w:t>
      </w:r>
      <w:r w:rsidRPr="0032222B">
        <w:rPr>
          <w:rFonts w:ascii="Times New Roman" w:hAnsi="Times New Roman"/>
          <w:b/>
          <w:sz w:val="44"/>
          <w:szCs w:val="44"/>
        </w:rPr>
        <w:t>сочинения (изложения)</w:t>
      </w:r>
    </w:p>
    <w:p w:rsidR="007F1262" w:rsidRDefault="007F1262" w:rsidP="00CA609D">
      <w:pPr>
        <w:jc w:val="center"/>
        <w:rPr>
          <w:rFonts w:ascii="Times New Roman" w:hAnsi="Times New Roman"/>
          <w:b/>
          <w:sz w:val="52"/>
        </w:rPr>
      </w:pPr>
    </w:p>
    <w:p w:rsidR="007F1262" w:rsidRDefault="007F1262" w:rsidP="00CA609D">
      <w:pPr>
        <w:jc w:val="center"/>
        <w:rPr>
          <w:rFonts w:ascii="Times New Roman" w:hAnsi="Times New Roman"/>
          <w:b/>
          <w:sz w:val="52"/>
        </w:rPr>
      </w:pPr>
    </w:p>
    <w:p w:rsidR="007F1262" w:rsidRDefault="007F1262" w:rsidP="00CA609D">
      <w:pPr>
        <w:jc w:val="center"/>
        <w:rPr>
          <w:rFonts w:ascii="Times New Roman" w:hAnsi="Times New Roman"/>
          <w:b/>
          <w:sz w:val="52"/>
        </w:rPr>
      </w:pPr>
    </w:p>
    <w:p w:rsidR="007F1262" w:rsidRDefault="007F1262" w:rsidP="00CA609D">
      <w:pPr>
        <w:jc w:val="center"/>
        <w:rPr>
          <w:rFonts w:ascii="Times New Roman" w:hAnsi="Times New Roman"/>
          <w:b/>
          <w:sz w:val="52"/>
        </w:rPr>
      </w:pPr>
    </w:p>
    <w:p w:rsidR="007F1262" w:rsidRDefault="007F1262" w:rsidP="00CA609D">
      <w:pPr>
        <w:rPr>
          <w:rFonts w:ascii="Times New Roman" w:hAnsi="Times New Roman"/>
          <w:b/>
          <w:sz w:val="52"/>
        </w:rPr>
      </w:pPr>
    </w:p>
    <w:p w:rsidR="007F1262" w:rsidRDefault="007F1262" w:rsidP="00CA609D">
      <w:pPr>
        <w:jc w:val="center"/>
        <w:rPr>
          <w:rFonts w:ascii="Times New Roman" w:hAnsi="Times New Roman"/>
          <w:b/>
          <w:sz w:val="52"/>
        </w:rPr>
      </w:pPr>
    </w:p>
    <w:p w:rsidR="007F1262" w:rsidRPr="00A0780A" w:rsidRDefault="007F1262" w:rsidP="00CA609D">
      <w:pPr>
        <w:rPr>
          <w:rFonts w:ascii="Times New Roman" w:hAnsi="Times New Roman"/>
          <w:b/>
          <w:sz w:val="52"/>
        </w:rPr>
      </w:pPr>
    </w:p>
    <w:p w:rsidR="007F1262" w:rsidRDefault="007F1262" w:rsidP="00CA60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262" w:rsidRDefault="007F1262" w:rsidP="00CA609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37A1B">
        <w:rPr>
          <w:rFonts w:ascii="Times New Roman" w:hAnsi="Times New Roman"/>
          <w:b/>
          <w:sz w:val="28"/>
          <w:szCs w:val="28"/>
        </w:rPr>
        <w:t>Москва, 201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7F1262" w:rsidRPr="002658BF" w:rsidRDefault="007F1262" w:rsidP="00CA609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bookmarkStart w:id="1" w:name="_Toc462917898"/>
    <w:bookmarkStart w:id="2" w:name="_Toc494819258"/>
    <w:bookmarkStart w:id="3" w:name="_Toc462917190"/>
    <w:bookmarkStart w:id="4" w:name="_Toc431386287"/>
    <w:bookmarkEnd w:id="1"/>
    <w:bookmarkEnd w:id="2"/>
    <w:p w:rsidR="007F1262" w:rsidRPr="00560275" w:rsidRDefault="007F1262" w:rsidP="00E53D42">
      <w:pPr>
        <w:pStyle w:val="TOC1"/>
        <w:tabs>
          <w:tab w:val="right" w:pos="9628"/>
        </w:tabs>
        <w:spacing w:line="360" w:lineRule="auto"/>
        <w:rPr>
          <w:rFonts w:ascii="Times New Roman" w:hAnsi="Times New Roman"/>
          <w:noProof/>
          <w:sz w:val="26"/>
          <w:szCs w:val="26"/>
        </w:rPr>
      </w:pPr>
      <w:r w:rsidRPr="00CD6C98">
        <w:rPr>
          <w:sz w:val="26"/>
          <w:szCs w:val="26"/>
        </w:rPr>
        <w:fldChar w:fldCharType="begin"/>
      </w:r>
      <w:r w:rsidRPr="00CD6C98">
        <w:rPr>
          <w:sz w:val="26"/>
          <w:szCs w:val="26"/>
        </w:rPr>
        <w:instrText xml:space="preserve"> TOC \o "1-3" \h \z \u </w:instrText>
      </w:r>
      <w:r w:rsidRPr="00CD6C98">
        <w:rPr>
          <w:sz w:val="26"/>
          <w:szCs w:val="26"/>
        </w:rPr>
        <w:fldChar w:fldCharType="separate"/>
      </w:r>
      <w:hyperlink w:anchor="_Toc527470435" w:history="1">
        <w:r w:rsidRPr="00560275">
          <w:rPr>
            <w:rStyle w:val="Hyperlink"/>
            <w:rFonts w:ascii="Times New Roman" w:hAnsi="Times New Roman"/>
            <w:b/>
            <w:bCs/>
            <w:noProof/>
            <w:sz w:val="26"/>
            <w:szCs w:val="26"/>
          </w:rPr>
          <w:t>Аннотация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_Toc527470435 \h </w:instrTex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webHidden/>
            <w:sz w:val="26"/>
            <w:szCs w:val="26"/>
          </w:rPr>
          <w:t>3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F1262" w:rsidRPr="00560275" w:rsidRDefault="007F1262" w:rsidP="00E53D42">
      <w:pPr>
        <w:pStyle w:val="TOC1"/>
        <w:tabs>
          <w:tab w:val="right" w:pos="9628"/>
        </w:tabs>
        <w:spacing w:line="360" w:lineRule="auto"/>
        <w:rPr>
          <w:rFonts w:ascii="Times New Roman" w:hAnsi="Times New Roman"/>
          <w:noProof/>
          <w:sz w:val="26"/>
          <w:szCs w:val="26"/>
        </w:rPr>
      </w:pPr>
      <w:hyperlink w:anchor="_Toc527470436" w:history="1">
        <w:r w:rsidRPr="00560275">
          <w:rPr>
            <w:rStyle w:val="Hyperlink"/>
            <w:rFonts w:ascii="Times New Roman" w:hAnsi="Times New Roman"/>
            <w:b/>
            <w:bCs/>
            <w:noProof/>
            <w:sz w:val="26"/>
            <w:szCs w:val="26"/>
          </w:rPr>
          <w:t>Перечень сокращений и условных обозначений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_Toc527470436 \h </w:instrTex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F1262" w:rsidRPr="00560275" w:rsidRDefault="007F1262" w:rsidP="00E53D42">
      <w:pPr>
        <w:pStyle w:val="TOC1"/>
        <w:tabs>
          <w:tab w:val="left" w:pos="440"/>
          <w:tab w:val="right" w:pos="9628"/>
        </w:tabs>
        <w:spacing w:line="360" w:lineRule="auto"/>
        <w:rPr>
          <w:rFonts w:ascii="Times New Roman" w:hAnsi="Times New Roman"/>
          <w:noProof/>
          <w:sz w:val="26"/>
          <w:szCs w:val="26"/>
        </w:rPr>
      </w:pPr>
      <w:hyperlink w:anchor="_Toc527470437" w:history="1"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1.</w:t>
        </w:r>
        <w:r w:rsidRPr="00560275">
          <w:rPr>
            <w:rFonts w:ascii="Times New Roman" w:hAnsi="Times New Roman"/>
            <w:noProof/>
            <w:sz w:val="26"/>
            <w:szCs w:val="26"/>
          </w:rPr>
          <w:tab/>
        </w:r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Архитектура и состав программного обеспечения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_Toc527470437 \h </w:instrTex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webHidden/>
            <w:sz w:val="26"/>
            <w:szCs w:val="26"/>
          </w:rPr>
          <w:t>5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F1262" w:rsidRPr="00560275" w:rsidRDefault="007F1262" w:rsidP="00E53D42">
      <w:pPr>
        <w:pStyle w:val="TOC1"/>
        <w:tabs>
          <w:tab w:val="left" w:pos="440"/>
          <w:tab w:val="right" w:pos="9628"/>
        </w:tabs>
        <w:spacing w:line="360" w:lineRule="auto"/>
        <w:rPr>
          <w:rFonts w:ascii="Times New Roman" w:hAnsi="Times New Roman"/>
          <w:noProof/>
          <w:sz w:val="26"/>
          <w:szCs w:val="26"/>
        </w:rPr>
      </w:pPr>
      <w:hyperlink w:anchor="_Toc527470438" w:history="1"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2.</w:t>
        </w:r>
        <w:r w:rsidRPr="00560275">
          <w:rPr>
            <w:rFonts w:ascii="Times New Roman" w:hAnsi="Times New Roman"/>
            <w:noProof/>
            <w:sz w:val="26"/>
            <w:szCs w:val="26"/>
          </w:rPr>
          <w:tab/>
        </w:r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Требования к техническому и программному оснащению рабочих станций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_Toc527470438 \h </w:instrTex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webHidden/>
            <w:sz w:val="26"/>
            <w:szCs w:val="26"/>
          </w:rPr>
          <w:t>6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F1262" w:rsidRPr="00560275" w:rsidRDefault="007F1262" w:rsidP="00E53D42">
      <w:pPr>
        <w:pStyle w:val="TOC2"/>
        <w:tabs>
          <w:tab w:val="left" w:pos="880"/>
          <w:tab w:val="right" w:pos="9628"/>
        </w:tabs>
        <w:spacing w:line="360" w:lineRule="auto"/>
        <w:rPr>
          <w:rFonts w:ascii="Times New Roman" w:hAnsi="Times New Roman"/>
          <w:noProof/>
          <w:sz w:val="26"/>
          <w:szCs w:val="26"/>
        </w:rPr>
      </w:pPr>
      <w:hyperlink w:anchor="_Toc527470439" w:history="1"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2.1.</w:t>
        </w:r>
        <w:r w:rsidRPr="00560275">
          <w:rPr>
            <w:rFonts w:ascii="Times New Roman" w:hAnsi="Times New Roman"/>
            <w:noProof/>
            <w:sz w:val="26"/>
            <w:szCs w:val="26"/>
          </w:rPr>
          <w:tab/>
        </w:r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Региональный уровень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_Toc527470439 \h </w:instrTex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webHidden/>
            <w:sz w:val="26"/>
            <w:szCs w:val="26"/>
          </w:rPr>
          <w:t>6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F1262" w:rsidRPr="00560275" w:rsidRDefault="007F1262" w:rsidP="00E53D42">
      <w:pPr>
        <w:pStyle w:val="TOC2"/>
        <w:tabs>
          <w:tab w:val="left" w:pos="880"/>
          <w:tab w:val="right" w:pos="9628"/>
        </w:tabs>
        <w:spacing w:line="360" w:lineRule="auto"/>
        <w:rPr>
          <w:rFonts w:ascii="Times New Roman" w:hAnsi="Times New Roman"/>
          <w:noProof/>
          <w:sz w:val="26"/>
          <w:szCs w:val="26"/>
        </w:rPr>
      </w:pPr>
      <w:hyperlink w:anchor="_Toc527470440" w:history="1"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2.2.</w:t>
        </w:r>
        <w:r w:rsidRPr="00560275">
          <w:rPr>
            <w:rFonts w:ascii="Times New Roman" w:hAnsi="Times New Roman"/>
            <w:noProof/>
            <w:sz w:val="26"/>
            <w:szCs w:val="26"/>
          </w:rPr>
          <w:tab/>
        </w:r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Муниципальный уровень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_Toc527470440 \h </w:instrTex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F1262" w:rsidRPr="00560275" w:rsidRDefault="007F1262" w:rsidP="00E53D42">
      <w:pPr>
        <w:pStyle w:val="TOC2"/>
        <w:tabs>
          <w:tab w:val="left" w:pos="880"/>
          <w:tab w:val="right" w:pos="9628"/>
        </w:tabs>
        <w:spacing w:line="360" w:lineRule="auto"/>
        <w:rPr>
          <w:rFonts w:ascii="Times New Roman" w:hAnsi="Times New Roman"/>
          <w:noProof/>
          <w:sz w:val="26"/>
          <w:szCs w:val="26"/>
        </w:rPr>
      </w:pPr>
      <w:hyperlink w:anchor="_Toc527470441" w:history="1"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2.3.</w:t>
        </w:r>
        <w:r w:rsidRPr="00560275">
          <w:rPr>
            <w:rFonts w:ascii="Times New Roman" w:hAnsi="Times New Roman"/>
            <w:noProof/>
            <w:sz w:val="26"/>
            <w:szCs w:val="26"/>
          </w:rPr>
          <w:tab/>
        </w:r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Уровень образовательных организаций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_Toc527470441 \h </w:instrTex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F1262" w:rsidRPr="00560275" w:rsidRDefault="007F1262" w:rsidP="00E53D42">
      <w:pPr>
        <w:pStyle w:val="TOC1"/>
        <w:tabs>
          <w:tab w:val="left" w:pos="440"/>
          <w:tab w:val="right" w:pos="9628"/>
        </w:tabs>
        <w:spacing w:line="360" w:lineRule="auto"/>
        <w:rPr>
          <w:rFonts w:ascii="Times New Roman" w:hAnsi="Times New Roman"/>
          <w:noProof/>
          <w:sz w:val="26"/>
          <w:szCs w:val="26"/>
        </w:rPr>
      </w:pPr>
      <w:hyperlink w:anchor="_Toc527470442" w:history="1"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3.</w:t>
        </w:r>
        <w:r w:rsidRPr="00560275">
          <w:rPr>
            <w:rFonts w:ascii="Times New Roman" w:hAnsi="Times New Roman"/>
            <w:noProof/>
            <w:sz w:val="26"/>
            <w:szCs w:val="26"/>
          </w:rPr>
          <w:tab/>
        </w:r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Требования к техническому и программному оснащению сервера публикации бланков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_Toc527470442 \h </w:instrTex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webHidden/>
            <w:sz w:val="26"/>
            <w:szCs w:val="26"/>
          </w:rPr>
          <w:t>12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F1262" w:rsidRDefault="007F1262" w:rsidP="00E53D42">
      <w:pPr>
        <w:pStyle w:val="TOC1"/>
        <w:tabs>
          <w:tab w:val="left" w:pos="440"/>
          <w:tab w:val="right" w:pos="9628"/>
        </w:tabs>
        <w:spacing w:line="360" w:lineRule="auto"/>
        <w:rPr>
          <w:noProof/>
        </w:rPr>
      </w:pPr>
      <w:hyperlink w:anchor="_Toc527470443" w:history="1"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4.</w:t>
        </w:r>
        <w:r w:rsidRPr="00560275">
          <w:rPr>
            <w:rFonts w:ascii="Times New Roman" w:hAnsi="Times New Roman"/>
            <w:noProof/>
            <w:sz w:val="26"/>
            <w:szCs w:val="26"/>
          </w:rPr>
          <w:tab/>
        </w:r>
        <w:r w:rsidRPr="00560275">
          <w:rPr>
            <w:rStyle w:val="Hyperlink"/>
            <w:rFonts w:ascii="Times New Roman" w:hAnsi="Times New Roman"/>
            <w:noProof/>
            <w:sz w:val="26"/>
            <w:szCs w:val="26"/>
          </w:rPr>
          <w:t>Требования к материальному оснащению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_Toc527470443 \h </w:instrTex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webHidden/>
            <w:sz w:val="26"/>
            <w:szCs w:val="26"/>
          </w:rPr>
          <w:t>13</w:t>
        </w:r>
        <w:r w:rsidRPr="00560275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F1262" w:rsidRPr="00CD6C98" w:rsidRDefault="007F1262" w:rsidP="00CA609D">
      <w:pPr>
        <w:jc w:val="both"/>
        <w:rPr>
          <w:rFonts w:ascii="Times New Roman" w:hAnsi="Times New Roman"/>
          <w:b/>
          <w:sz w:val="26"/>
          <w:szCs w:val="26"/>
        </w:rPr>
      </w:pPr>
      <w:r w:rsidRPr="00CD6C98">
        <w:rPr>
          <w:sz w:val="26"/>
          <w:szCs w:val="26"/>
        </w:rPr>
        <w:fldChar w:fldCharType="end"/>
      </w:r>
    </w:p>
    <w:p w:rsidR="007F1262" w:rsidRDefault="007F1262" w:rsidP="00CA609D">
      <w:pPr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CA609D">
      <w:pPr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CA609D">
      <w:pPr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2333EE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2333EE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2333EE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2333EE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2333EE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2333EE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2333EE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2333EE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2333EE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2333EE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Pr="002333EE" w:rsidRDefault="007F1262" w:rsidP="002333EE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F1262" w:rsidRDefault="007F1262" w:rsidP="00CA609D">
      <w:pPr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" w:name="_Toc494819259"/>
      <w:bookmarkStart w:id="6" w:name="_Toc527470435"/>
    </w:p>
    <w:p w:rsidR="007F1262" w:rsidRPr="0032222B" w:rsidRDefault="007F1262" w:rsidP="00CA609D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222B">
        <w:rPr>
          <w:rFonts w:ascii="Times New Roman" w:hAnsi="Times New Roman"/>
          <w:b/>
          <w:bCs/>
          <w:sz w:val="28"/>
          <w:szCs w:val="28"/>
        </w:rPr>
        <w:t>Аннотация</w:t>
      </w:r>
      <w:bookmarkEnd w:id="5"/>
      <w:bookmarkEnd w:id="6"/>
      <w:bookmarkEnd w:id="3"/>
      <w:bookmarkEnd w:id="4"/>
    </w:p>
    <w:p w:rsidR="007F1262" w:rsidRDefault="007F1262" w:rsidP="00CA609D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222B">
        <w:rPr>
          <w:rFonts w:ascii="Times New Roman" w:hAnsi="Times New Roman"/>
          <w:sz w:val="26"/>
          <w:szCs w:val="26"/>
        </w:rPr>
        <w:t>Настоящи</w:t>
      </w:r>
      <w:r>
        <w:rPr>
          <w:rFonts w:ascii="Times New Roman" w:hAnsi="Times New Roman"/>
          <w:sz w:val="26"/>
          <w:szCs w:val="26"/>
        </w:rPr>
        <w:t>е</w:t>
      </w:r>
      <w:r w:rsidRPr="003222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32222B">
        <w:rPr>
          <w:rFonts w:ascii="Times New Roman" w:hAnsi="Times New Roman"/>
          <w:sz w:val="26"/>
          <w:szCs w:val="26"/>
        </w:rPr>
        <w:t>екомендации по техническому обеспечению подготовки и проведения итогового сочинения (изложения)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222B">
        <w:rPr>
          <w:rFonts w:ascii="Times New Roman" w:hAnsi="Times New Roman"/>
          <w:sz w:val="26"/>
          <w:szCs w:val="26"/>
        </w:rPr>
        <w:t>содерж</w:t>
      </w:r>
      <w:r>
        <w:rPr>
          <w:rFonts w:ascii="Times New Roman" w:hAnsi="Times New Roman"/>
          <w:sz w:val="26"/>
          <w:szCs w:val="26"/>
        </w:rPr>
        <w:t>а</w:t>
      </w:r>
      <w:r w:rsidRPr="0032222B">
        <w:rPr>
          <w:rFonts w:ascii="Times New Roman" w:hAnsi="Times New Roman"/>
          <w:sz w:val="26"/>
          <w:szCs w:val="26"/>
        </w:rPr>
        <w:t>т описание:</w:t>
      </w:r>
    </w:p>
    <w:p w:rsidR="007F1262" w:rsidRDefault="007F1262" w:rsidP="00CA609D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222B">
        <w:rPr>
          <w:rFonts w:ascii="Times New Roman" w:hAnsi="Times New Roman"/>
          <w:sz w:val="26"/>
          <w:szCs w:val="26"/>
        </w:rPr>
        <w:t>требований к программно-аппаратному обеспечению на региональном, муниципальном уровнях и на уровне образовательных организаций;</w:t>
      </w:r>
    </w:p>
    <w:p w:rsidR="007F1262" w:rsidRDefault="007F1262" w:rsidP="00CA609D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222B">
        <w:rPr>
          <w:rFonts w:ascii="Times New Roman" w:hAnsi="Times New Roman"/>
          <w:sz w:val="26"/>
          <w:szCs w:val="26"/>
        </w:rPr>
        <w:t>архитектуры и состава программного обеспечения на региональном, муниципальном уровнях и на уровне образовательных организаций;</w:t>
      </w:r>
    </w:p>
    <w:p w:rsidR="007F1262" w:rsidRDefault="007F1262" w:rsidP="00CA609D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222B">
        <w:rPr>
          <w:rFonts w:ascii="Times New Roman" w:hAnsi="Times New Roman"/>
          <w:sz w:val="26"/>
          <w:szCs w:val="26"/>
        </w:rPr>
        <w:t>материально-технического оснащения на региональном, муниципальном уровнях и уров</w:t>
      </w:r>
      <w:bookmarkStart w:id="7" w:name="_Toc231713686"/>
      <w:bookmarkStart w:id="8" w:name="_Toc305752563"/>
      <w:bookmarkStart w:id="9" w:name="_Toc307487889"/>
      <w:bookmarkStart w:id="10" w:name="_Toc383949005"/>
      <w:bookmarkStart w:id="11" w:name="_Toc399943932"/>
      <w:bookmarkStart w:id="12" w:name="_Toc431386288"/>
      <w:r>
        <w:rPr>
          <w:rFonts w:ascii="Times New Roman" w:hAnsi="Times New Roman"/>
          <w:sz w:val="26"/>
          <w:szCs w:val="26"/>
        </w:rPr>
        <w:t>не образовательных организаций.</w:t>
      </w:r>
    </w:p>
    <w:p w:rsidR="007F1262" w:rsidRPr="00516303" w:rsidRDefault="007F1262" w:rsidP="00CA609D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  <w:bookmarkStart w:id="13" w:name="_Toc462917191"/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A0780A" w:rsidRDefault="007F1262" w:rsidP="00CA609D">
      <w:pPr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7F1262" w:rsidRPr="0032222B" w:rsidRDefault="007F1262" w:rsidP="00CA609D">
      <w:pPr>
        <w:outlineLvl w:val="0"/>
        <w:rPr>
          <w:rFonts w:ascii="Times New Roman" w:hAnsi="Times New Roman"/>
          <w:sz w:val="28"/>
          <w:szCs w:val="26"/>
        </w:rPr>
      </w:pPr>
      <w:bookmarkStart w:id="14" w:name="_Toc494819260"/>
      <w:bookmarkStart w:id="15" w:name="_Toc527470436"/>
      <w:r w:rsidRPr="0032222B">
        <w:rPr>
          <w:rFonts w:ascii="Times New Roman" w:hAnsi="Times New Roman"/>
          <w:b/>
          <w:bCs/>
          <w:sz w:val="28"/>
          <w:szCs w:val="26"/>
        </w:rPr>
        <w:t>Перечень сокращений</w:t>
      </w:r>
      <w:r>
        <w:rPr>
          <w:rFonts w:ascii="Times New Roman" w:hAnsi="Times New Roman"/>
          <w:b/>
          <w:bCs/>
          <w:sz w:val="28"/>
          <w:szCs w:val="26"/>
        </w:rPr>
        <w:t xml:space="preserve"> и</w:t>
      </w:r>
      <w:r w:rsidRPr="0032222B">
        <w:rPr>
          <w:rFonts w:ascii="Times New Roman" w:hAnsi="Times New Roman"/>
          <w:b/>
          <w:bCs/>
          <w:sz w:val="28"/>
          <w:szCs w:val="26"/>
        </w:rPr>
        <w:t xml:space="preserve"> условных обозначений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F1262" w:rsidRPr="007C1195" w:rsidRDefault="007F1262" w:rsidP="00CA609D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>В следующей таблице приведен перечень используемых в документе сокращений и условных обозначений.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7040"/>
      </w:tblGrid>
      <w:tr w:rsidR="007F1262" w:rsidRPr="00B41D18" w:rsidTr="00EF5E9B">
        <w:trPr>
          <w:tblHeader/>
        </w:trPr>
        <w:tc>
          <w:tcPr>
            <w:tcW w:w="1622" w:type="pct"/>
            <w:shd w:val="clear" w:color="auto" w:fill="D9D9D9"/>
            <w:vAlign w:val="center"/>
          </w:tcPr>
          <w:p w:rsidR="007F1262" w:rsidRPr="007C1195" w:rsidRDefault="007F1262" w:rsidP="00CA609D">
            <w:pPr>
              <w:pStyle w:val="a2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Сокращение, условное обозначение</w:t>
            </w:r>
          </w:p>
        </w:tc>
        <w:tc>
          <w:tcPr>
            <w:tcW w:w="3378" w:type="pct"/>
            <w:shd w:val="clear" w:color="auto" w:fill="D9D9D9"/>
            <w:vAlign w:val="center"/>
          </w:tcPr>
          <w:p w:rsidR="007F1262" w:rsidRPr="007C1195" w:rsidRDefault="007F1262" w:rsidP="00CA609D">
            <w:pPr>
              <w:pStyle w:val="a2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Расшифровка сокращения, условного обозначения</w:t>
            </w:r>
          </w:p>
        </w:tc>
      </w:tr>
      <w:tr w:rsidR="007F1262" w:rsidRPr="00B41D18" w:rsidTr="00EF5E9B">
        <w:trPr>
          <w:trHeight w:val="170"/>
        </w:trPr>
        <w:tc>
          <w:tcPr>
            <w:tcW w:w="1622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jc w:val="center"/>
              <w:rPr>
                <w:sz w:val="26"/>
                <w:szCs w:val="26"/>
                <w:lang w:val="en-US"/>
              </w:rPr>
            </w:pPr>
            <w:bookmarkStart w:id="16" w:name="_Hlk382472921"/>
            <w:r w:rsidRPr="007C1195">
              <w:rPr>
                <w:sz w:val="26"/>
                <w:szCs w:val="26"/>
                <w:lang w:val="en-US"/>
              </w:rPr>
              <w:t>БД</w:t>
            </w:r>
          </w:p>
        </w:tc>
        <w:tc>
          <w:tcPr>
            <w:tcW w:w="3378" w:type="pct"/>
            <w:vAlign w:val="center"/>
          </w:tcPr>
          <w:p w:rsidR="007F1262" w:rsidRPr="007C1195" w:rsidRDefault="007F1262" w:rsidP="00CA609D">
            <w:pPr>
              <w:pStyle w:val="a0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 w:rsidRPr="007C1195">
              <w:rPr>
                <w:sz w:val="26"/>
                <w:szCs w:val="26"/>
                <w:lang w:eastAsia="en-US"/>
              </w:rPr>
              <w:t>База данных</w:t>
            </w:r>
          </w:p>
        </w:tc>
      </w:tr>
      <w:tr w:rsidR="007F1262" w:rsidRPr="00B41D18" w:rsidTr="00EF5E9B">
        <w:trPr>
          <w:trHeight w:val="197"/>
        </w:trPr>
        <w:tc>
          <w:tcPr>
            <w:tcW w:w="1622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ГИА</w:t>
            </w:r>
          </w:p>
        </w:tc>
        <w:tc>
          <w:tcPr>
            <w:tcW w:w="3378" w:type="pct"/>
            <w:vAlign w:val="center"/>
          </w:tcPr>
          <w:p w:rsidR="007F1262" w:rsidRPr="007C1195" w:rsidRDefault="007F1262" w:rsidP="00CA609D">
            <w:pPr>
              <w:pStyle w:val="a0"/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 w:rsidRPr="007C1195">
              <w:rPr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7F1262" w:rsidRPr="00B41D18" w:rsidTr="00EF5E9B">
        <w:trPr>
          <w:trHeight w:val="197"/>
        </w:trPr>
        <w:tc>
          <w:tcPr>
            <w:tcW w:w="1622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МСУ</w:t>
            </w:r>
          </w:p>
        </w:tc>
        <w:tc>
          <w:tcPr>
            <w:tcW w:w="3378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7F1262" w:rsidRPr="00B41D18" w:rsidTr="00EF5E9B">
        <w:trPr>
          <w:trHeight w:val="197"/>
        </w:trPr>
        <w:tc>
          <w:tcPr>
            <w:tcW w:w="1622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ОИВ</w:t>
            </w:r>
          </w:p>
        </w:tc>
        <w:tc>
          <w:tcPr>
            <w:tcW w:w="3378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исполнительной власти</w:t>
            </w:r>
            <w:r>
              <w:rPr>
                <w:sz w:val="26"/>
                <w:szCs w:val="26"/>
              </w:rPr>
              <w:t xml:space="preserve"> субъекта Российской Федерации</w:t>
            </w:r>
            <w:r w:rsidRPr="007C1195">
              <w:rPr>
                <w:sz w:val="26"/>
                <w:szCs w:val="26"/>
              </w:rPr>
              <w:t xml:space="preserve">, осуществляющий </w:t>
            </w:r>
            <w:r>
              <w:rPr>
                <w:sz w:val="26"/>
                <w:szCs w:val="26"/>
              </w:rPr>
              <w:t xml:space="preserve">государственное </w:t>
            </w:r>
            <w:r w:rsidRPr="007C1195">
              <w:rPr>
                <w:sz w:val="26"/>
                <w:szCs w:val="26"/>
              </w:rPr>
              <w:t>управление в сфере образования</w:t>
            </w:r>
          </w:p>
        </w:tc>
      </w:tr>
      <w:tr w:rsidR="007F1262" w:rsidRPr="00B41D18" w:rsidTr="00EF5E9B">
        <w:trPr>
          <w:trHeight w:val="197"/>
        </w:trPr>
        <w:tc>
          <w:tcPr>
            <w:tcW w:w="1622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ОО</w:t>
            </w:r>
          </w:p>
        </w:tc>
        <w:tc>
          <w:tcPr>
            <w:tcW w:w="3378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Образовательная</w:t>
            </w:r>
            <w:r w:rsidRPr="007C1195">
              <w:rPr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sz w:val="26"/>
                <w:szCs w:val="26"/>
              </w:rPr>
              <w:t>организация</w:t>
            </w:r>
          </w:p>
        </w:tc>
      </w:tr>
      <w:tr w:rsidR="007F1262" w:rsidRPr="00B41D18" w:rsidTr="00EF5E9B">
        <w:trPr>
          <w:trHeight w:val="197"/>
        </w:trPr>
        <w:tc>
          <w:tcPr>
            <w:tcW w:w="1622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ПО</w:t>
            </w:r>
          </w:p>
        </w:tc>
        <w:tc>
          <w:tcPr>
            <w:tcW w:w="3378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Программное обеспечение</w:t>
            </w:r>
          </w:p>
        </w:tc>
      </w:tr>
      <w:tr w:rsidR="007F1262" w:rsidRPr="00B41D18" w:rsidTr="00EF5E9B">
        <w:trPr>
          <w:trHeight w:val="197"/>
        </w:trPr>
        <w:tc>
          <w:tcPr>
            <w:tcW w:w="1622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7F1262" w:rsidRPr="007C1195" w:rsidRDefault="007F1262" w:rsidP="00C71AED">
            <w:pPr>
              <w:pStyle w:val="a3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</w:t>
            </w:r>
            <w:r>
              <w:rPr>
                <w:sz w:val="26"/>
                <w:szCs w:val="26"/>
              </w:rPr>
              <w:t>ые</w:t>
            </w:r>
            <w:r w:rsidRPr="007C1195">
              <w:rPr>
                <w:sz w:val="26"/>
                <w:szCs w:val="26"/>
              </w:rPr>
              <w:t xml:space="preserve"> информационн</w:t>
            </w:r>
            <w:r>
              <w:rPr>
                <w:sz w:val="26"/>
                <w:szCs w:val="26"/>
              </w:rPr>
              <w:t>ые</w:t>
            </w:r>
            <w:r w:rsidRPr="007C1195">
              <w:rPr>
                <w:sz w:val="26"/>
                <w:szCs w:val="26"/>
              </w:rPr>
              <w:t xml:space="preserve"> систем</w:t>
            </w:r>
            <w:r>
              <w:rPr>
                <w:sz w:val="26"/>
                <w:szCs w:val="26"/>
              </w:rPr>
              <w:t xml:space="preserve">ы </w:t>
            </w:r>
            <w:r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7F1262" w:rsidRPr="00B41D18" w:rsidTr="00EF5E9B">
        <w:trPr>
          <w:trHeight w:val="197"/>
        </w:trPr>
        <w:tc>
          <w:tcPr>
            <w:tcW w:w="1622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РУ</w:t>
            </w:r>
          </w:p>
        </w:tc>
        <w:tc>
          <w:tcPr>
            <w:tcW w:w="3378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уровень</w:t>
            </w:r>
          </w:p>
        </w:tc>
      </w:tr>
      <w:tr w:rsidR="007F1262" w:rsidRPr="00B41D18" w:rsidTr="00EF5E9B">
        <w:trPr>
          <w:trHeight w:val="197"/>
        </w:trPr>
        <w:tc>
          <w:tcPr>
            <w:tcW w:w="1622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ЦОИ</w:t>
            </w:r>
          </w:p>
        </w:tc>
        <w:tc>
          <w:tcPr>
            <w:tcW w:w="3378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центр обработки информации</w:t>
            </w:r>
            <w:r>
              <w:rPr>
                <w:sz w:val="26"/>
                <w:szCs w:val="26"/>
              </w:rPr>
              <w:t xml:space="preserve"> субъекта Российской Федерации</w:t>
            </w:r>
          </w:p>
        </w:tc>
      </w:tr>
      <w:tr w:rsidR="007F1262" w:rsidRPr="00B41D18" w:rsidTr="00EF5E9B">
        <w:trPr>
          <w:trHeight w:val="197"/>
        </w:trPr>
        <w:tc>
          <w:tcPr>
            <w:tcW w:w="1622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Ф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Федеральная информационная система</w:t>
            </w:r>
            <w:r>
              <w:t xml:space="preserve"> </w:t>
            </w:r>
            <w:r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7F1262" w:rsidRPr="00B41D18" w:rsidTr="00EF5E9B">
        <w:trPr>
          <w:trHeight w:val="197"/>
        </w:trPr>
        <w:tc>
          <w:tcPr>
            <w:tcW w:w="1622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ФУ</w:t>
            </w:r>
          </w:p>
        </w:tc>
        <w:tc>
          <w:tcPr>
            <w:tcW w:w="3378" w:type="pct"/>
            <w:vAlign w:val="center"/>
          </w:tcPr>
          <w:p w:rsidR="007F1262" w:rsidRPr="007C1195" w:rsidRDefault="007F1262" w:rsidP="00CA609D">
            <w:pPr>
              <w:pStyle w:val="a3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Федеральный уровень</w:t>
            </w:r>
          </w:p>
        </w:tc>
      </w:tr>
    </w:tbl>
    <w:p w:rsidR="007F1262" w:rsidRPr="007C1195" w:rsidRDefault="007F1262" w:rsidP="00CA609D">
      <w:pPr>
        <w:pStyle w:val="Heading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7" w:name="_Toc527470437"/>
      <w:bookmarkEnd w:id="16"/>
      <w:r w:rsidRPr="007C1195">
        <w:rPr>
          <w:sz w:val="26"/>
          <w:szCs w:val="26"/>
        </w:rPr>
        <w:t xml:space="preserve">Архитектура и состав </w:t>
      </w:r>
      <w:r>
        <w:rPr>
          <w:sz w:val="26"/>
          <w:szCs w:val="26"/>
        </w:rPr>
        <w:t>программного обеспечения</w:t>
      </w:r>
      <w:bookmarkEnd w:id="17"/>
    </w:p>
    <w:p w:rsidR="007F1262" w:rsidRPr="007C1195" w:rsidRDefault="007F1262" w:rsidP="00CA609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>Схема ПО, используемого для проведения итогового сочинения (изложения)</w:t>
      </w:r>
      <w:r>
        <w:rPr>
          <w:rFonts w:ascii="Times New Roman" w:hAnsi="Times New Roman"/>
          <w:sz w:val="26"/>
          <w:szCs w:val="26"/>
        </w:rPr>
        <w:t>,</w:t>
      </w:r>
      <w:r w:rsidRPr="007C1195">
        <w:rPr>
          <w:rFonts w:ascii="Times New Roman" w:hAnsi="Times New Roman"/>
          <w:sz w:val="26"/>
          <w:szCs w:val="26"/>
        </w:rPr>
        <w:t xml:space="preserve"> приведена на рисунке ниже </w:t>
      </w:r>
      <w:r w:rsidRPr="00DC18DF">
        <w:rPr>
          <w:rFonts w:ascii="Times New Roman" w:hAnsi="Times New Roman"/>
          <w:sz w:val="26"/>
          <w:szCs w:val="26"/>
        </w:rPr>
        <w:t xml:space="preserve">(см. </w:t>
      </w:r>
      <w:r>
        <w:rPr>
          <w:rFonts w:ascii="Times New Roman" w:hAnsi="Times New Roman"/>
          <w:sz w:val="26"/>
          <w:szCs w:val="26"/>
        </w:rPr>
        <w:t>Рисунок</w:t>
      </w:r>
      <w:r w:rsidRPr="00DC18DF">
        <w:rPr>
          <w:rFonts w:ascii="Times New Roman" w:hAnsi="Times New Roman"/>
          <w:sz w:val="26"/>
          <w:szCs w:val="26"/>
        </w:rPr>
        <w:t xml:space="preserve"> 1).</w:t>
      </w:r>
      <w:r w:rsidRPr="007C1195">
        <w:rPr>
          <w:rFonts w:ascii="Times New Roman" w:hAnsi="Times New Roman"/>
          <w:sz w:val="26"/>
          <w:szCs w:val="26"/>
        </w:rPr>
        <w:t xml:space="preserve"> На схеме приведены только новые или значительно модернизир</w:t>
      </w:r>
      <w:r>
        <w:rPr>
          <w:rFonts w:ascii="Times New Roman" w:hAnsi="Times New Roman"/>
          <w:sz w:val="26"/>
          <w:szCs w:val="26"/>
        </w:rPr>
        <w:t>ованные</w:t>
      </w:r>
      <w:r w:rsidRPr="007C1195">
        <w:rPr>
          <w:rFonts w:ascii="Times New Roman" w:hAnsi="Times New Roman"/>
          <w:sz w:val="26"/>
          <w:szCs w:val="26"/>
        </w:rPr>
        <w:t xml:space="preserve"> по сравнению со стандартной технологией проведения ЕГЭ модули и подсистемы.</w:t>
      </w:r>
    </w:p>
    <w:p w:rsidR="007F1262" w:rsidRPr="007C1195" w:rsidRDefault="007F1262" w:rsidP="00CA609D">
      <w:pPr>
        <w:keepNext/>
        <w:ind w:firstLine="709"/>
        <w:jc w:val="center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object w:dxaOrig="10847" w:dyaOrig="1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535.5pt" o:ole="">
            <v:imagedata r:id="rId7" o:title=""/>
          </v:shape>
          <o:OLEObject Type="Embed" ProgID="Visio.Drawing.11" ShapeID="_x0000_i1025" DrawAspect="Content" ObjectID="_1602503354" r:id="rId8"/>
        </w:object>
      </w:r>
    </w:p>
    <w:p w:rsidR="007F1262" w:rsidRPr="007C1195" w:rsidRDefault="007F1262" w:rsidP="00CA609D">
      <w:pPr>
        <w:pStyle w:val="Caption"/>
        <w:spacing w:line="276" w:lineRule="auto"/>
        <w:jc w:val="center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Рисунок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SEQ Рисунок \* ARABIC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– Архитектура и состав ПО</w:t>
      </w:r>
    </w:p>
    <w:p w:rsidR="007F1262" w:rsidRPr="007C1195" w:rsidRDefault="007F1262" w:rsidP="00CA609D">
      <w:pPr>
        <w:pStyle w:val="Heading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8" w:name="_Toc527470438"/>
      <w:r w:rsidRPr="007C1195">
        <w:rPr>
          <w:sz w:val="26"/>
          <w:szCs w:val="26"/>
        </w:rPr>
        <w:t>Требования к техническому и программному оснащению рабочих станций</w:t>
      </w:r>
      <w:bookmarkEnd w:id="18"/>
    </w:p>
    <w:p w:rsidR="007F1262" w:rsidRPr="007C1195" w:rsidRDefault="007F1262" w:rsidP="00CA609D">
      <w:pPr>
        <w:pStyle w:val="Heading2"/>
        <w:numPr>
          <w:ilvl w:val="1"/>
          <w:numId w:val="15"/>
        </w:numPr>
        <w:tabs>
          <w:tab w:val="clear" w:pos="568"/>
          <w:tab w:val="left" w:pos="0"/>
        </w:tabs>
        <w:spacing w:after="120" w:line="276" w:lineRule="auto"/>
        <w:ind w:left="0" w:firstLine="709"/>
        <w:rPr>
          <w:sz w:val="26"/>
          <w:szCs w:val="26"/>
        </w:rPr>
      </w:pPr>
      <w:bookmarkStart w:id="19" w:name="_Toc527470439"/>
      <w:r w:rsidRPr="007C1195">
        <w:rPr>
          <w:sz w:val="26"/>
          <w:szCs w:val="26"/>
        </w:rPr>
        <w:t>Региональный уровень</w:t>
      </w:r>
      <w:bookmarkEnd w:id="19"/>
    </w:p>
    <w:p w:rsidR="007F1262" w:rsidRPr="005F60CD" w:rsidRDefault="007F1262" w:rsidP="00CA609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 xml:space="preserve">В следующей таблице (см. </w:t>
      </w:r>
      <w:r w:rsidRPr="00DC18DF">
        <w:rPr>
          <w:rFonts w:ascii="Times New Roman" w:hAnsi="Times New Roman"/>
          <w:sz w:val="26"/>
          <w:szCs w:val="26"/>
        </w:rPr>
        <w:t>Таблица 2.1</w:t>
      </w:r>
      <w:r w:rsidRPr="007C1195">
        <w:rPr>
          <w:rFonts w:ascii="Times New Roman" w:hAnsi="Times New Roman"/>
          <w:sz w:val="26"/>
          <w:szCs w:val="26"/>
        </w:rPr>
        <w:t xml:space="preserve">) приведены требования к оборудованию, которое должно входить в состав рабочей станции 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7C1195">
        <w:rPr>
          <w:rFonts w:ascii="Times New Roman" w:hAnsi="Times New Roman"/>
          <w:sz w:val="26"/>
          <w:szCs w:val="26"/>
        </w:rPr>
        <w:t>регионально</w:t>
      </w:r>
      <w:r>
        <w:rPr>
          <w:rFonts w:ascii="Times New Roman" w:hAnsi="Times New Roman"/>
          <w:sz w:val="26"/>
          <w:szCs w:val="26"/>
        </w:rPr>
        <w:t>м</w:t>
      </w:r>
      <w:r w:rsidRPr="007C1195">
        <w:rPr>
          <w:rFonts w:ascii="Times New Roman" w:hAnsi="Times New Roman"/>
          <w:sz w:val="26"/>
          <w:szCs w:val="26"/>
        </w:rPr>
        <w:t xml:space="preserve"> уровн</w:t>
      </w:r>
      <w:r>
        <w:rPr>
          <w:rFonts w:ascii="Times New Roman" w:hAnsi="Times New Roman"/>
          <w:sz w:val="26"/>
          <w:szCs w:val="26"/>
        </w:rPr>
        <w:t>е</w:t>
      </w:r>
      <w:r w:rsidRPr="007C1195">
        <w:rPr>
          <w:rFonts w:ascii="Times New Roman" w:hAnsi="Times New Roman"/>
          <w:sz w:val="26"/>
          <w:szCs w:val="26"/>
        </w:rPr>
        <w:t>.</w:t>
      </w:r>
    </w:p>
    <w:p w:rsidR="007F1262" w:rsidRPr="005F60CD" w:rsidRDefault="007F1262" w:rsidP="00CA609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 xml:space="preserve">Таблица </w:t>
      </w:r>
      <w:r w:rsidRPr="007C1195">
        <w:rPr>
          <w:rFonts w:ascii="Times New Roman" w:hAnsi="Times New Roman"/>
          <w:sz w:val="26"/>
          <w:szCs w:val="26"/>
        </w:rPr>
        <w:fldChar w:fldCharType="begin"/>
      </w:r>
      <w:r w:rsidRPr="007C1195">
        <w:rPr>
          <w:rFonts w:ascii="Times New Roman" w:hAnsi="Times New Roman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sz w:val="26"/>
          <w:szCs w:val="26"/>
        </w:rPr>
        <w:fldChar w:fldCharType="separate"/>
      </w:r>
      <w:r>
        <w:rPr>
          <w:rFonts w:ascii="Times New Roman" w:hAnsi="Times New Roman"/>
          <w:noProof/>
          <w:sz w:val="26"/>
          <w:szCs w:val="26"/>
        </w:rPr>
        <w:t>2</w:t>
      </w:r>
      <w:r w:rsidRPr="007C1195">
        <w:rPr>
          <w:rFonts w:ascii="Times New Roman" w:hAnsi="Times New Roman"/>
          <w:sz w:val="26"/>
          <w:szCs w:val="26"/>
        </w:rPr>
        <w:fldChar w:fldCharType="end"/>
      </w:r>
      <w:r w:rsidRPr="007C1195">
        <w:rPr>
          <w:rFonts w:ascii="Times New Roman" w:hAnsi="Times New Roman"/>
          <w:sz w:val="26"/>
          <w:szCs w:val="26"/>
        </w:rPr>
        <w:t>.</w:t>
      </w:r>
      <w:r w:rsidRPr="007C1195">
        <w:rPr>
          <w:rFonts w:ascii="Times New Roman" w:hAnsi="Times New Roman"/>
          <w:sz w:val="26"/>
          <w:szCs w:val="26"/>
        </w:rPr>
        <w:fldChar w:fldCharType="begin"/>
      </w:r>
      <w:r w:rsidRPr="007C1195">
        <w:rPr>
          <w:rFonts w:ascii="Times New Roman" w:hAnsi="Times New Roman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sz w:val="26"/>
          <w:szCs w:val="26"/>
        </w:rPr>
        <w:fldChar w:fldCharType="separate"/>
      </w:r>
      <w:r>
        <w:rPr>
          <w:rFonts w:ascii="Times New Roman" w:hAnsi="Times New Roman"/>
          <w:noProof/>
          <w:sz w:val="26"/>
          <w:szCs w:val="26"/>
        </w:rPr>
        <w:t>1</w:t>
      </w:r>
      <w:r w:rsidRPr="007C1195">
        <w:rPr>
          <w:rFonts w:ascii="Times New Roman" w:hAnsi="Times New Roman"/>
          <w:sz w:val="26"/>
          <w:szCs w:val="26"/>
        </w:rPr>
        <w:fldChar w:fldCharType="end"/>
      </w:r>
      <w:r w:rsidRPr="007C1195">
        <w:rPr>
          <w:rFonts w:ascii="Times New Roman" w:hAnsi="Times New Roman"/>
          <w:sz w:val="26"/>
          <w:szCs w:val="26"/>
        </w:rPr>
        <w:t xml:space="preserve">  Требования к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7F1262" w:rsidRPr="00B41D18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tabs>
                <w:tab w:val="left" w:pos="0"/>
              </w:tabs>
              <w:spacing w:after="60" w:line="276" w:lineRule="auto"/>
              <w:ind w:firstLine="318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в РЦОИ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7F1262" w:rsidRPr="007C1195" w:rsidRDefault="007F1262" w:rsidP="00CA609D">
            <w:pPr>
              <w:pStyle w:val="a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7F1262" w:rsidRPr="007C1195" w:rsidRDefault="007F1262" w:rsidP="00CA609D">
            <w:pPr>
              <w:pStyle w:val="a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предъявляется.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7F1262" w:rsidRPr="007C1195" w:rsidRDefault="007F1262" w:rsidP="00CA609D">
            <w:pPr>
              <w:pStyle w:val="a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7F1262" w:rsidRPr="007C1195" w:rsidRDefault="007F1262" w:rsidP="00CA609D">
            <w:pPr>
              <w:pStyle w:val="a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7F1262" w:rsidRPr="007C1195" w:rsidRDefault="007F1262" w:rsidP="00CA609D">
            <w:pPr>
              <w:pStyle w:val="a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Функция</w:t>
            </w:r>
            <w:r w:rsidRPr="007C1195">
              <w:rPr>
                <w:rFonts w:ascii="Times New Roman" w:hAnsi="Times New Roman"/>
                <w:bCs/>
                <w:sz w:val="26"/>
                <w:szCs w:val="26"/>
              </w:rPr>
              <w:t xml:space="preserve"> отсечения красного цвета</w:t>
            </w:r>
          </w:p>
          <w:p w:rsidR="007F1262" w:rsidRPr="007C1195" w:rsidRDefault="007F1262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195">
              <w:rPr>
                <w:rFonts w:ascii="Times New Roman" w:hAnsi="Times New Roman"/>
                <w:bCs/>
                <w:sz w:val="26"/>
                <w:szCs w:val="26"/>
              </w:rPr>
              <w:t>TWAIN-совместимый сканер</w:t>
            </w:r>
          </w:p>
          <w:p w:rsidR="007F1262" w:rsidRPr="007C1195" w:rsidRDefault="007F1262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195">
              <w:rPr>
                <w:rFonts w:ascii="Times New Roman" w:hAnsi="Times New Roman"/>
                <w:bCs/>
                <w:sz w:val="26"/>
                <w:szCs w:val="26"/>
              </w:rPr>
              <w:t>Область сканирования: А4</w:t>
            </w:r>
          </w:p>
          <w:p w:rsidR="007F1262" w:rsidRPr="007C1195" w:rsidRDefault="007F1262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195">
              <w:rPr>
                <w:rFonts w:ascii="Times New Roman" w:hAnsi="Times New Roman"/>
                <w:bCs/>
                <w:sz w:val="26"/>
                <w:szCs w:val="26"/>
              </w:rPr>
              <w:t>Сканирование с разрешением 300 dpi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7F1262" w:rsidRPr="007C1195" w:rsidRDefault="007F1262" w:rsidP="00CA609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1262" w:rsidRDefault="007F1262" w:rsidP="00CA609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следующей таблице (</w:t>
      </w:r>
      <w:r w:rsidRPr="00DC18DF">
        <w:rPr>
          <w:rFonts w:ascii="Times New Roman" w:hAnsi="Times New Roman"/>
          <w:sz w:val="26"/>
          <w:szCs w:val="26"/>
        </w:rPr>
        <w:t>см. Таблица 2.2</w:t>
      </w:r>
      <w:r w:rsidRPr="007C1195">
        <w:rPr>
          <w:rFonts w:ascii="Times New Roman" w:hAnsi="Times New Roman"/>
          <w:sz w:val="26"/>
          <w:szCs w:val="26"/>
        </w:rPr>
        <w:t>) приведены требования к аппаратному обеспечению рабочей станции на региональном уровне.</w:t>
      </w:r>
    </w:p>
    <w:p w:rsidR="007F1262" w:rsidRDefault="007F1262" w:rsidP="00CA609D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</w:p>
    <w:p w:rsidR="007F1262" w:rsidRDefault="007F1262" w:rsidP="00CA609D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</w:p>
    <w:p w:rsidR="007F1262" w:rsidRDefault="007F1262" w:rsidP="00CA609D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</w:p>
    <w:p w:rsidR="007F1262" w:rsidRPr="007C1195" w:rsidRDefault="007F1262" w:rsidP="00CA609D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</w:p>
    <w:p w:rsidR="007F1262" w:rsidRPr="007C1195" w:rsidRDefault="007F1262" w:rsidP="00CA609D">
      <w:pPr>
        <w:pStyle w:val="Caption"/>
        <w:tabs>
          <w:tab w:val="left" w:pos="0"/>
        </w:tabs>
        <w:spacing w:line="276" w:lineRule="auto"/>
        <w:ind w:firstLine="709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 Требования к аппаратному обеспечению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7F1262" w:rsidRPr="00B41D18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 Intel Pentium 4 2,4 ГГц, но не менее рекомендуемого для установленной ОС.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10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</w:tbl>
    <w:p w:rsidR="007F1262" w:rsidRPr="007C1195" w:rsidRDefault="007F1262" w:rsidP="00CA609D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7F1262" w:rsidRPr="00E83A15" w:rsidRDefault="007F1262" w:rsidP="00CA609D">
      <w:pPr>
        <w:ind w:firstLine="709"/>
        <w:jc w:val="both"/>
      </w:pPr>
      <w:r w:rsidRPr="007C1195">
        <w:rPr>
          <w:rFonts w:ascii="Times New Roman" w:hAnsi="Times New Roman"/>
          <w:sz w:val="26"/>
          <w:szCs w:val="26"/>
        </w:rPr>
        <w:t xml:space="preserve">В следующей таблице (см. </w:t>
      </w:r>
      <w:r w:rsidRPr="00DC18DF">
        <w:rPr>
          <w:rFonts w:ascii="Times New Roman" w:hAnsi="Times New Roman"/>
          <w:sz w:val="26"/>
          <w:szCs w:val="26"/>
        </w:rPr>
        <w:t>Таблица 2.3</w:t>
      </w:r>
      <w:r w:rsidRPr="0032222B">
        <w:rPr>
          <w:rFonts w:ascii="Times New Roman" w:hAnsi="Times New Roman"/>
          <w:sz w:val="26"/>
          <w:szCs w:val="26"/>
        </w:rPr>
        <w:t>)</w:t>
      </w:r>
      <w:r w:rsidRPr="007C1195">
        <w:rPr>
          <w:rFonts w:ascii="Times New Roman" w:hAnsi="Times New Roman"/>
          <w:sz w:val="26"/>
          <w:szCs w:val="26"/>
        </w:rPr>
        <w:t xml:space="preserve"> приведены требования к конфигурации программного обеспечения рабочей станции на региональном уровне.</w:t>
      </w:r>
    </w:p>
    <w:p w:rsidR="007F1262" w:rsidRPr="007C1195" w:rsidRDefault="007F1262" w:rsidP="00CA609D">
      <w:pPr>
        <w:pStyle w:val="Caption"/>
        <w:spacing w:line="276" w:lineRule="auto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рабочей станции на региональном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6803"/>
      </w:tblGrid>
      <w:tr w:rsidR="007F1262" w:rsidRPr="00B41D18" w:rsidTr="00313067">
        <w:trPr>
          <w:cantSplit/>
          <w:tblHeader/>
        </w:trPr>
        <w:tc>
          <w:tcPr>
            <w:tcW w:w="1471" w:type="pct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операционная система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ОС семейства Windows не ниже Server 2000 SP4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Для Windows Server 2000 SP4 должно быть установлено обновление безопасности (Security Update for Microsoft Windows KB 835732 соответствующего языка ОС)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СУБД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SQL Server 2008 Enterprise Edition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распознавания 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верификации 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 для проверки и коррекции результатов распознавания изображений бланков итоговых сочинений</w:t>
            </w:r>
          </w:p>
        </w:tc>
      </w:tr>
    </w:tbl>
    <w:p w:rsidR="007F1262" w:rsidRPr="007C1195" w:rsidRDefault="007F1262" w:rsidP="00CA609D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7F1262" w:rsidRPr="007C1195" w:rsidRDefault="007F1262" w:rsidP="00CA609D">
      <w:pPr>
        <w:pStyle w:val="Heading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20" w:name="_Toc527470440"/>
      <w:r w:rsidRPr="007C1195">
        <w:rPr>
          <w:sz w:val="26"/>
          <w:szCs w:val="26"/>
        </w:rPr>
        <w:t>Муниципальный уровень</w:t>
      </w:r>
      <w:bookmarkEnd w:id="20"/>
    </w:p>
    <w:p w:rsidR="007F1262" w:rsidRPr="005560E0" w:rsidRDefault="007F1262" w:rsidP="00CA609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 xml:space="preserve">В следующей таблице </w:t>
      </w:r>
      <w:r w:rsidRPr="00DC18DF">
        <w:rPr>
          <w:rFonts w:ascii="Times New Roman" w:hAnsi="Times New Roman"/>
          <w:sz w:val="26"/>
          <w:szCs w:val="26"/>
        </w:rPr>
        <w:t xml:space="preserve">(см. Таблица 2.4) </w:t>
      </w:r>
      <w:r w:rsidRPr="007C1195">
        <w:rPr>
          <w:rFonts w:ascii="Times New Roman" w:hAnsi="Times New Roman"/>
          <w:sz w:val="26"/>
          <w:szCs w:val="26"/>
        </w:rPr>
        <w:t>приведены требования к оборудованию, которое должно входить в состав рабочей станции на муниципальном уровне.</w:t>
      </w:r>
    </w:p>
    <w:p w:rsidR="007F1262" w:rsidRPr="007C1195" w:rsidRDefault="007F1262" w:rsidP="00CA609D">
      <w:pPr>
        <w:pStyle w:val="Caption"/>
        <w:widowControl w:val="0"/>
        <w:spacing w:line="276" w:lineRule="auto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4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 Требования к оборудованию рабочей станции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7F1262" w:rsidRPr="00B41D18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муниципальном уровне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Наличие стабильного канала связи с выходом в </w:t>
            </w:r>
            <w:r>
              <w:rPr>
                <w:b w:val="0"/>
                <w:sz w:val="26"/>
                <w:szCs w:val="26"/>
              </w:rPr>
              <w:t>«</w:t>
            </w:r>
            <w:r w:rsidRPr="007C1195">
              <w:rPr>
                <w:b w:val="0"/>
                <w:sz w:val="26"/>
                <w:szCs w:val="26"/>
              </w:rPr>
              <w:t>Интернет</w:t>
            </w:r>
            <w:r>
              <w:rPr>
                <w:b w:val="0"/>
                <w:sz w:val="26"/>
                <w:szCs w:val="26"/>
              </w:rPr>
              <w:t>»</w:t>
            </w:r>
            <w:r w:rsidRPr="007C1195">
              <w:rPr>
                <w:b w:val="0"/>
                <w:sz w:val="26"/>
                <w:szCs w:val="26"/>
              </w:rPr>
              <w:t>.</w:t>
            </w:r>
          </w:p>
          <w:p w:rsidR="007F1262" w:rsidRPr="007C1195" w:rsidRDefault="007F1262" w:rsidP="00CA609D">
            <w:pPr>
              <w:pStyle w:val="a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7F1262" w:rsidRPr="007C1195" w:rsidRDefault="007F1262" w:rsidP="00CA609D">
            <w:pPr>
              <w:pStyle w:val="a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7F1262" w:rsidRPr="007C1195" w:rsidRDefault="007F1262" w:rsidP="00CA609D">
            <w:pPr>
              <w:pStyle w:val="a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7F1262" w:rsidRPr="007C1195" w:rsidRDefault="007F1262" w:rsidP="00CA609D">
            <w:pPr>
              <w:pStyle w:val="a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7F1262" w:rsidRPr="007C1195" w:rsidRDefault="007F1262" w:rsidP="00CA609D">
            <w:pPr>
              <w:pStyle w:val="a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keepNext/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Функция</w:t>
            </w:r>
            <w:r w:rsidRPr="007C1195">
              <w:rPr>
                <w:rFonts w:ascii="Times New Roman" w:hAnsi="Times New Roman"/>
                <w:bCs/>
                <w:sz w:val="26"/>
                <w:szCs w:val="26"/>
              </w:rPr>
              <w:t xml:space="preserve"> отсечения красного цвета</w:t>
            </w:r>
          </w:p>
          <w:p w:rsidR="007F1262" w:rsidRPr="007C1195" w:rsidRDefault="007F1262" w:rsidP="00CA609D">
            <w:pPr>
              <w:keepNext/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195">
              <w:rPr>
                <w:rFonts w:ascii="Times New Roman" w:hAnsi="Times New Roman"/>
                <w:bCs/>
                <w:sz w:val="26"/>
                <w:szCs w:val="26"/>
              </w:rPr>
              <w:t>TWAIN-совместимый сканер</w:t>
            </w:r>
          </w:p>
          <w:p w:rsidR="007F1262" w:rsidRPr="007C1195" w:rsidRDefault="007F1262" w:rsidP="00CA609D">
            <w:pPr>
              <w:keepNext/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195">
              <w:rPr>
                <w:rFonts w:ascii="Times New Roman" w:hAnsi="Times New Roman"/>
                <w:bCs/>
                <w:sz w:val="26"/>
                <w:szCs w:val="26"/>
              </w:rPr>
              <w:t>Область сканирования: А4</w:t>
            </w:r>
          </w:p>
          <w:p w:rsidR="007F1262" w:rsidRPr="007C1195" w:rsidRDefault="007F1262" w:rsidP="00CA609D">
            <w:pPr>
              <w:pStyle w:val="a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7F1262" w:rsidRPr="007C1195" w:rsidRDefault="007F1262" w:rsidP="00CA609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1262" w:rsidRPr="007C1195" w:rsidRDefault="007F1262" w:rsidP="00CA609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 xml:space="preserve">В следующей таблице (см. </w:t>
      </w:r>
      <w:r w:rsidRPr="00DC18DF">
        <w:rPr>
          <w:rFonts w:ascii="Times New Roman" w:hAnsi="Times New Roman"/>
          <w:sz w:val="26"/>
          <w:szCs w:val="26"/>
        </w:rPr>
        <w:t>Таблица 2.5</w:t>
      </w:r>
      <w:r w:rsidRPr="007C1195">
        <w:rPr>
          <w:rFonts w:ascii="Times New Roman" w:hAnsi="Times New Roman"/>
          <w:sz w:val="26"/>
          <w:szCs w:val="26"/>
        </w:rPr>
        <w:t>) приведены требования к аппаратному обеспечению на муниципальном уровне.</w:t>
      </w:r>
    </w:p>
    <w:p w:rsidR="007F1262" w:rsidRPr="007C1195" w:rsidRDefault="007F1262" w:rsidP="00CA609D">
      <w:pPr>
        <w:pStyle w:val="Caption"/>
        <w:spacing w:line="276" w:lineRule="auto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5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Требования к аппаратному обеспечению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7F1262" w:rsidRPr="00B41D18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 Intel Pentium 4 2,4 ГГц, но не менее рекомендуемого для установленной ОС.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 производительность не менее рекомендуемой для установленной ОС.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</w:tbl>
    <w:p w:rsidR="007F1262" w:rsidRPr="007C1195" w:rsidRDefault="007F1262" w:rsidP="00CA609D">
      <w:pPr>
        <w:jc w:val="both"/>
        <w:rPr>
          <w:rFonts w:ascii="Times New Roman" w:hAnsi="Times New Roman"/>
          <w:sz w:val="26"/>
          <w:szCs w:val="26"/>
        </w:rPr>
      </w:pPr>
    </w:p>
    <w:p w:rsidR="007F1262" w:rsidRPr="00DC28C8" w:rsidRDefault="007F1262" w:rsidP="00CA609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 xml:space="preserve">В следующей таблице (см. </w:t>
      </w:r>
      <w:r w:rsidRPr="00DC18DF">
        <w:rPr>
          <w:rFonts w:ascii="Times New Roman" w:hAnsi="Times New Roman"/>
          <w:sz w:val="26"/>
          <w:szCs w:val="26"/>
        </w:rPr>
        <w:t>Таблица 2.6</w:t>
      </w:r>
      <w:r w:rsidRPr="007C1195">
        <w:rPr>
          <w:rFonts w:ascii="Times New Roman" w:hAnsi="Times New Roman"/>
          <w:sz w:val="26"/>
          <w:szCs w:val="26"/>
        </w:rPr>
        <w:t>) приведены требования к конфигурации программного обеспечения рабочей с</w:t>
      </w:r>
      <w:r>
        <w:rPr>
          <w:rFonts w:ascii="Times New Roman" w:hAnsi="Times New Roman"/>
          <w:sz w:val="26"/>
          <w:szCs w:val="26"/>
        </w:rPr>
        <w:t>танции на муниципальном уровне.</w:t>
      </w:r>
    </w:p>
    <w:p w:rsidR="007F1262" w:rsidRPr="007C1195" w:rsidRDefault="007F1262" w:rsidP="00CA609D">
      <w:pPr>
        <w:pStyle w:val="Caption"/>
        <w:spacing w:line="276" w:lineRule="auto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6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рабочей станции на муниципальном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6803"/>
      </w:tblGrid>
      <w:tr w:rsidR="007F1262" w:rsidRPr="00B41D18" w:rsidTr="00313067">
        <w:trPr>
          <w:cantSplit/>
          <w:tblHeader/>
        </w:trPr>
        <w:tc>
          <w:tcPr>
            <w:tcW w:w="1471" w:type="pct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7F1262" w:rsidRPr="007C1195" w:rsidRDefault="007F1262" w:rsidP="00CA609D">
      <w:pPr>
        <w:jc w:val="both"/>
        <w:rPr>
          <w:rFonts w:ascii="Times New Roman" w:hAnsi="Times New Roman"/>
          <w:sz w:val="26"/>
          <w:szCs w:val="26"/>
        </w:rPr>
      </w:pPr>
    </w:p>
    <w:p w:rsidR="007F1262" w:rsidRPr="007C1195" w:rsidRDefault="007F1262" w:rsidP="00CA609D">
      <w:pPr>
        <w:pStyle w:val="Heading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21" w:name="_Toc527470441"/>
      <w:r w:rsidRPr="007C1195">
        <w:rPr>
          <w:sz w:val="26"/>
          <w:szCs w:val="26"/>
        </w:rPr>
        <w:t>Уровень образовательных организаций</w:t>
      </w:r>
      <w:bookmarkEnd w:id="21"/>
    </w:p>
    <w:p w:rsidR="007F1262" w:rsidRPr="007C1195" w:rsidRDefault="007F1262" w:rsidP="00CA609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 xml:space="preserve">В следующей таблице (см. </w:t>
      </w:r>
      <w:r w:rsidRPr="00DC18DF">
        <w:rPr>
          <w:rFonts w:ascii="Times New Roman" w:hAnsi="Times New Roman"/>
          <w:sz w:val="26"/>
          <w:szCs w:val="26"/>
        </w:rPr>
        <w:t>Таблица 2.7</w:t>
      </w:r>
      <w:r w:rsidRPr="007C1195">
        <w:rPr>
          <w:rFonts w:ascii="Times New Roman" w:hAnsi="Times New Roman"/>
          <w:sz w:val="26"/>
          <w:szCs w:val="26"/>
        </w:rPr>
        <w:t>)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7F1262" w:rsidRPr="007C1195" w:rsidRDefault="007F1262" w:rsidP="00CA609D">
      <w:pPr>
        <w:pStyle w:val="Caption"/>
        <w:spacing w:line="276" w:lineRule="auto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7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>Требования к оборудованию на рабочей станции уровня образовательных организаций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7F1262" w:rsidRPr="00B41D18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уровне образовательных организаций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7F1262" w:rsidRPr="007C1195" w:rsidRDefault="007F1262" w:rsidP="00CA609D">
            <w:pPr>
              <w:pStyle w:val="a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7F1262" w:rsidRPr="007C1195" w:rsidRDefault="007F1262" w:rsidP="00CA609D">
            <w:pPr>
              <w:pStyle w:val="a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7F1262" w:rsidRPr="007C1195" w:rsidRDefault="007F1262" w:rsidP="00CA609D">
            <w:pPr>
              <w:pStyle w:val="a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keepNext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Функция</w:t>
            </w:r>
            <w:r w:rsidRPr="007C1195">
              <w:rPr>
                <w:rFonts w:ascii="Times New Roman" w:hAnsi="Times New Roman"/>
                <w:bCs/>
                <w:sz w:val="26"/>
                <w:szCs w:val="26"/>
              </w:rPr>
              <w:t xml:space="preserve"> отсечения красного цвета</w:t>
            </w:r>
          </w:p>
          <w:p w:rsidR="007F1262" w:rsidRPr="007C1195" w:rsidRDefault="007F1262" w:rsidP="00CA609D">
            <w:pPr>
              <w:keepNext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195">
              <w:rPr>
                <w:rFonts w:ascii="Times New Roman" w:hAnsi="Times New Roman"/>
                <w:bCs/>
                <w:sz w:val="26"/>
                <w:szCs w:val="26"/>
              </w:rPr>
              <w:t>TWAIN-совместимый сканер</w:t>
            </w:r>
          </w:p>
          <w:p w:rsidR="007F1262" w:rsidRPr="007C1195" w:rsidRDefault="007F1262" w:rsidP="00CA609D">
            <w:pPr>
              <w:keepNext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195">
              <w:rPr>
                <w:rFonts w:ascii="Times New Roman" w:hAnsi="Times New Roman"/>
                <w:bCs/>
                <w:sz w:val="26"/>
                <w:szCs w:val="26"/>
              </w:rPr>
              <w:t>Область сканирования: А4</w:t>
            </w:r>
          </w:p>
          <w:p w:rsidR="007F1262" w:rsidRPr="007C1195" w:rsidRDefault="007F1262" w:rsidP="00CA609D">
            <w:pPr>
              <w:pStyle w:val="a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7F1262" w:rsidRDefault="007F1262" w:rsidP="00CA609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1262" w:rsidRPr="004937B8" w:rsidRDefault="007F1262" w:rsidP="00CA609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 xml:space="preserve">В следующей таблице (см. </w:t>
      </w:r>
      <w:r w:rsidRPr="00DC18DF">
        <w:rPr>
          <w:rFonts w:ascii="Times New Roman" w:hAnsi="Times New Roman"/>
          <w:sz w:val="26"/>
          <w:szCs w:val="26"/>
        </w:rPr>
        <w:t>Таблица 2.8</w:t>
      </w:r>
      <w:r w:rsidRPr="007C1195">
        <w:rPr>
          <w:rFonts w:ascii="Times New Roman" w:hAnsi="Times New Roman"/>
          <w:sz w:val="26"/>
          <w:szCs w:val="26"/>
        </w:rPr>
        <w:t>) приведены требования к аппаратному обеспечению рабочей станции на уровне образовательных организаций.</w:t>
      </w:r>
    </w:p>
    <w:p w:rsidR="007F1262" w:rsidRPr="007C1195" w:rsidRDefault="007F1262" w:rsidP="00CA609D">
      <w:pPr>
        <w:pStyle w:val="Caption"/>
        <w:spacing w:line="276" w:lineRule="auto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8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Требования к аппаратному обеспечению рабочей станции на уровне образовательных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6183"/>
      </w:tblGrid>
      <w:tr w:rsidR="007F1262" w:rsidRPr="00B41D18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 Intel Pentium 4 2,4 ГГц, но не менее рекомендуемого для установленной ОС.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7C1195">
              <w:rPr>
                <w:b w:val="0"/>
                <w:sz w:val="26"/>
                <w:szCs w:val="26"/>
              </w:rPr>
              <w:t>строен в чипсет материнской платы производительность не менее рекомендуемой для установленной ОС.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  <w:tr w:rsidR="007F1262" w:rsidRPr="00B41D18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Система бесперебойного питания (рекомендуется)</w:t>
            </w:r>
          </w:p>
        </w:tc>
        <w:tc>
          <w:tcPr>
            <w:tcW w:w="6183" w:type="dxa"/>
            <w:tcBorders>
              <w:bottom w:val="single" w:sz="12" w:space="0" w:color="auto"/>
            </w:tcBorders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Выходная мощность, соответствующая потребляемой мощности подключённой рабочей станции.</w:t>
            </w:r>
          </w:p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Время работы при полной нагрузке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15 мин.</w:t>
            </w:r>
          </w:p>
        </w:tc>
      </w:tr>
    </w:tbl>
    <w:p w:rsidR="007F1262" w:rsidRPr="007C1195" w:rsidRDefault="007F1262" w:rsidP="00CA609D">
      <w:pPr>
        <w:jc w:val="both"/>
        <w:rPr>
          <w:rFonts w:ascii="Times New Roman" w:hAnsi="Times New Roman"/>
          <w:sz w:val="26"/>
          <w:szCs w:val="26"/>
        </w:rPr>
      </w:pPr>
    </w:p>
    <w:p w:rsidR="007F1262" w:rsidRPr="004937B8" w:rsidRDefault="007F1262" w:rsidP="0056027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 xml:space="preserve">В следующей таблице (см. </w:t>
      </w:r>
      <w:r w:rsidRPr="00DC18DF">
        <w:rPr>
          <w:rFonts w:ascii="Times New Roman" w:hAnsi="Times New Roman"/>
          <w:sz w:val="26"/>
          <w:szCs w:val="26"/>
        </w:rPr>
        <w:t>Таблица 2.9</w:t>
      </w:r>
      <w:r w:rsidRPr="007C1195">
        <w:rPr>
          <w:rFonts w:ascii="Times New Roman" w:hAnsi="Times New Roman"/>
          <w:sz w:val="26"/>
          <w:szCs w:val="26"/>
        </w:rPr>
        <w:t>) приведены требования к конфигурации программного обеспечения на уровне образовательных организаций.</w:t>
      </w:r>
    </w:p>
    <w:p w:rsidR="007F1262" w:rsidRPr="007C1195" w:rsidRDefault="007F1262" w:rsidP="00CA609D">
      <w:pPr>
        <w:pStyle w:val="Caption"/>
        <w:spacing w:line="276" w:lineRule="auto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9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на уровне образовательных организаций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6803"/>
      </w:tblGrid>
      <w:tr w:rsidR="007F1262" w:rsidRPr="00B41D18" w:rsidTr="00313067">
        <w:trPr>
          <w:cantSplit/>
          <w:tblHeader/>
        </w:trPr>
        <w:tc>
          <w:tcPr>
            <w:tcW w:w="1471" w:type="pct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tcBorders>
              <w:top w:val="single" w:sz="12" w:space="0" w:color="auto"/>
            </w:tcBorders>
          </w:tcPr>
          <w:p w:rsidR="007F1262" w:rsidRPr="007C1195" w:rsidRDefault="007F1262" w:rsidP="00CA609D">
            <w:pPr>
              <w:pStyle w:val="a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7F1262" w:rsidRPr="007C1195" w:rsidRDefault="007F1262" w:rsidP="00CA609D">
            <w:pPr>
              <w:pStyle w:val="a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7F1262" w:rsidRPr="00B41D18" w:rsidTr="00313067">
        <w:trPr>
          <w:cantSplit/>
        </w:trPr>
        <w:tc>
          <w:tcPr>
            <w:tcW w:w="1471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</w:tcPr>
          <w:p w:rsidR="007F1262" w:rsidRPr="007C1195" w:rsidRDefault="007F1262" w:rsidP="00CA609D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7F1262" w:rsidRPr="007C1195" w:rsidRDefault="007F1262" w:rsidP="00CA609D">
      <w:pPr>
        <w:jc w:val="both"/>
        <w:rPr>
          <w:rFonts w:ascii="Times New Roman" w:hAnsi="Times New Roman"/>
          <w:sz w:val="26"/>
          <w:szCs w:val="26"/>
        </w:rPr>
      </w:pPr>
    </w:p>
    <w:p w:rsidR="007F1262" w:rsidRPr="007C1195" w:rsidRDefault="007F1262" w:rsidP="00CA609D">
      <w:pPr>
        <w:pStyle w:val="Heading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22" w:name="_Toc527470442"/>
      <w:r w:rsidRPr="007C1195">
        <w:rPr>
          <w:sz w:val="26"/>
          <w:szCs w:val="26"/>
        </w:rPr>
        <w:t>Требования к техническому и программному оснащению сервер</w:t>
      </w:r>
      <w:r>
        <w:rPr>
          <w:sz w:val="26"/>
          <w:szCs w:val="26"/>
        </w:rPr>
        <w:t>а</w:t>
      </w:r>
      <w:r w:rsidRPr="007C1195">
        <w:rPr>
          <w:sz w:val="26"/>
          <w:szCs w:val="26"/>
        </w:rPr>
        <w:t xml:space="preserve"> публикации бланков</w:t>
      </w:r>
      <w:bookmarkEnd w:id="22"/>
    </w:p>
    <w:p w:rsidR="007F1262" w:rsidRPr="007C1195" w:rsidRDefault="007F1262" w:rsidP="00CA609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данном </w:t>
      </w:r>
      <w:r w:rsidRPr="007C1195">
        <w:rPr>
          <w:rFonts w:ascii="Times New Roman" w:hAnsi="Times New Roman"/>
          <w:sz w:val="26"/>
          <w:szCs w:val="26"/>
        </w:rPr>
        <w:t>разделе указаны требования к техническому и программному оснащению сервер</w:t>
      </w:r>
      <w:r>
        <w:rPr>
          <w:rFonts w:ascii="Times New Roman" w:hAnsi="Times New Roman"/>
          <w:sz w:val="26"/>
          <w:szCs w:val="26"/>
        </w:rPr>
        <w:t>а</w:t>
      </w:r>
      <w:r w:rsidRPr="007C1195">
        <w:rPr>
          <w:rFonts w:ascii="Times New Roman" w:hAnsi="Times New Roman"/>
          <w:sz w:val="26"/>
          <w:szCs w:val="26"/>
        </w:rPr>
        <w:t xml:space="preserve"> публикации бланков с учетом размещения на сервер</w:t>
      </w:r>
      <w:r>
        <w:rPr>
          <w:rFonts w:ascii="Times New Roman" w:hAnsi="Times New Roman"/>
          <w:sz w:val="26"/>
          <w:szCs w:val="26"/>
        </w:rPr>
        <w:t>ы</w:t>
      </w:r>
      <w:r w:rsidRPr="007C1195">
        <w:rPr>
          <w:rFonts w:ascii="Times New Roman" w:hAnsi="Times New Roman"/>
          <w:sz w:val="26"/>
          <w:szCs w:val="26"/>
        </w:rPr>
        <w:t xml:space="preserve"> бланков итогового сочинени</w:t>
      </w:r>
      <w:r>
        <w:rPr>
          <w:rFonts w:ascii="Times New Roman" w:hAnsi="Times New Roman"/>
          <w:sz w:val="26"/>
          <w:szCs w:val="26"/>
        </w:rPr>
        <w:t>я</w:t>
      </w:r>
      <w:r w:rsidRPr="007C1195">
        <w:rPr>
          <w:rFonts w:ascii="Times New Roman" w:hAnsi="Times New Roman"/>
          <w:sz w:val="26"/>
          <w:szCs w:val="26"/>
        </w:rPr>
        <w:t xml:space="preserve"> (изложения), а также бланков ЕГЭ.</w:t>
      </w:r>
    </w:p>
    <w:p w:rsidR="007F1262" w:rsidRPr="007C1195" w:rsidRDefault="007F1262" w:rsidP="00CA609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>Основным параметром, который определяет требования к серверу, является количество участников в регионе.</w:t>
      </w:r>
    </w:p>
    <w:p w:rsidR="007F1262" w:rsidRDefault="007F1262" w:rsidP="00CA609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>Основными</w:t>
      </w:r>
      <w:r>
        <w:rPr>
          <w:rFonts w:ascii="Times New Roman" w:hAnsi="Times New Roman"/>
          <w:sz w:val="26"/>
          <w:szCs w:val="26"/>
        </w:rPr>
        <w:t xml:space="preserve"> критичными факторами являются:</w:t>
      </w:r>
    </w:p>
    <w:p w:rsidR="007F1262" w:rsidRDefault="007F1262" w:rsidP="00CA609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16303">
        <w:rPr>
          <w:rFonts w:ascii="Times New Roman" w:hAnsi="Times New Roman"/>
          <w:sz w:val="26"/>
          <w:szCs w:val="26"/>
        </w:rPr>
        <w:t>пропускная способность канала;</w:t>
      </w:r>
    </w:p>
    <w:p w:rsidR="007F1262" w:rsidRPr="00516303" w:rsidRDefault="007F1262" w:rsidP="00CA609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16303">
        <w:rPr>
          <w:rFonts w:ascii="Times New Roman" w:hAnsi="Times New Roman"/>
          <w:sz w:val="26"/>
          <w:szCs w:val="26"/>
        </w:rPr>
        <w:t>скорость работы дисковой системы сервера.</w:t>
      </w:r>
    </w:p>
    <w:p w:rsidR="007F1262" w:rsidRPr="007C1195" w:rsidRDefault="007F1262" w:rsidP="00CA609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 xml:space="preserve">В следующей таблице (см. </w:t>
      </w:r>
      <w:r w:rsidRPr="00DC18DF">
        <w:rPr>
          <w:rFonts w:ascii="Times New Roman" w:hAnsi="Times New Roman"/>
          <w:sz w:val="26"/>
          <w:szCs w:val="26"/>
        </w:rPr>
        <w:t>Таблица 3.1</w:t>
      </w:r>
      <w:r w:rsidRPr="007C1195">
        <w:rPr>
          <w:rFonts w:ascii="Times New Roman" w:hAnsi="Times New Roman"/>
          <w:sz w:val="26"/>
          <w:szCs w:val="26"/>
        </w:rPr>
        <w:t>) приведены требования к конфигурации сервера исходя из количества участников ЕГЭ в регионе.</w:t>
      </w:r>
    </w:p>
    <w:p w:rsidR="007F1262" w:rsidRPr="007C1195" w:rsidRDefault="007F1262" w:rsidP="00CA609D">
      <w:pPr>
        <w:pStyle w:val="Caption"/>
        <w:spacing w:before="240" w:line="276" w:lineRule="auto"/>
        <w:contextualSpacing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Требования к конфигурации сервера публикации бланков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6"/>
        <w:gridCol w:w="1983"/>
        <w:gridCol w:w="2065"/>
        <w:gridCol w:w="2235"/>
      </w:tblGrid>
      <w:tr w:rsidR="007F1262" w:rsidRPr="00B41D18" w:rsidTr="00B41D18">
        <w:trPr>
          <w:trHeight w:val="255"/>
        </w:trPr>
        <w:tc>
          <w:tcPr>
            <w:tcW w:w="3356" w:type="dxa"/>
            <w:tcBorders>
              <w:tr2bl w:val="single" w:sz="4" w:space="0" w:color="auto"/>
            </w:tcBorders>
            <w:noWrap/>
          </w:tcPr>
          <w:p w:rsidR="007F1262" w:rsidRPr="00B41D18" w:rsidRDefault="007F1262" w:rsidP="00B41D18">
            <w:pPr>
              <w:pStyle w:val="a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B41D18">
              <w:rPr>
                <w:szCs w:val="22"/>
              </w:rPr>
              <w:t xml:space="preserve">Количество участников, </w:t>
            </w:r>
          </w:p>
          <w:p w:rsidR="007F1262" w:rsidRPr="00B41D18" w:rsidRDefault="007F1262" w:rsidP="00B41D18">
            <w:pPr>
              <w:pStyle w:val="a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B41D18">
              <w:rPr>
                <w:szCs w:val="22"/>
              </w:rPr>
              <w:t>тыс. чел.</w:t>
            </w:r>
          </w:p>
          <w:p w:rsidR="007F1262" w:rsidRPr="00B41D18" w:rsidRDefault="007F1262" w:rsidP="00B41D18">
            <w:pPr>
              <w:pStyle w:val="a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B41D18">
              <w:rPr>
                <w:szCs w:val="22"/>
              </w:rPr>
              <w:t xml:space="preserve">                            Параметры</w:t>
            </w:r>
          </w:p>
        </w:tc>
        <w:tc>
          <w:tcPr>
            <w:tcW w:w="1983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B41D18">
              <w:rPr>
                <w:sz w:val="26"/>
                <w:szCs w:val="26"/>
              </w:rPr>
              <w:t>10</w:t>
            </w:r>
          </w:p>
        </w:tc>
        <w:tc>
          <w:tcPr>
            <w:tcW w:w="2065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B41D18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2235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B41D18">
              <w:rPr>
                <w:sz w:val="26"/>
                <w:szCs w:val="26"/>
              </w:rPr>
              <w:t>50</w:t>
            </w:r>
          </w:p>
        </w:tc>
      </w:tr>
      <w:tr w:rsidR="007F1262" w:rsidRPr="00B41D18" w:rsidTr="00B41D18">
        <w:trPr>
          <w:trHeight w:val="255"/>
        </w:trPr>
        <w:tc>
          <w:tcPr>
            <w:tcW w:w="3356" w:type="dxa"/>
            <w:noWrap/>
            <w:vAlign w:val="center"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Процессор</w:t>
            </w:r>
          </w:p>
        </w:tc>
        <w:tc>
          <w:tcPr>
            <w:tcW w:w="4048" w:type="dxa"/>
            <w:gridSpan w:val="2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4 ядра от 2 Ггц</w:t>
            </w:r>
          </w:p>
        </w:tc>
        <w:tc>
          <w:tcPr>
            <w:tcW w:w="2235" w:type="dxa"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8 ядер от 2 Ггц</w:t>
            </w:r>
          </w:p>
        </w:tc>
      </w:tr>
      <w:tr w:rsidR="007F1262" w:rsidRPr="00B41D18" w:rsidTr="00B41D18">
        <w:trPr>
          <w:trHeight w:val="255"/>
        </w:trPr>
        <w:tc>
          <w:tcPr>
            <w:tcW w:w="3356" w:type="dxa"/>
            <w:noWrap/>
            <w:vAlign w:val="center"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RAM</w:t>
            </w:r>
          </w:p>
        </w:tc>
        <w:tc>
          <w:tcPr>
            <w:tcW w:w="4048" w:type="dxa"/>
            <w:gridSpan w:val="2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от 8 Гб</w:t>
            </w:r>
          </w:p>
        </w:tc>
        <w:tc>
          <w:tcPr>
            <w:tcW w:w="2235" w:type="dxa"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от 16 Гб</w:t>
            </w:r>
          </w:p>
        </w:tc>
      </w:tr>
      <w:tr w:rsidR="007F1262" w:rsidRPr="00B41D18" w:rsidTr="00B41D18">
        <w:trPr>
          <w:trHeight w:val="255"/>
        </w:trPr>
        <w:tc>
          <w:tcPr>
            <w:tcW w:w="3356" w:type="dxa"/>
            <w:noWrap/>
            <w:vAlign w:val="center"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Пропускная способность канала</w:t>
            </w:r>
          </w:p>
        </w:tc>
        <w:tc>
          <w:tcPr>
            <w:tcW w:w="1983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100 Мбит/с</w:t>
            </w:r>
          </w:p>
        </w:tc>
        <w:tc>
          <w:tcPr>
            <w:tcW w:w="2065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200 Мбит/с</w:t>
            </w:r>
          </w:p>
        </w:tc>
        <w:tc>
          <w:tcPr>
            <w:tcW w:w="2235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500 Мбит/с</w:t>
            </w:r>
          </w:p>
        </w:tc>
      </w:tr>
      <w:tr w:rsidR="007F1262" w:rsidRPr="00B41D18" w:rsidTr="00B41D18">
        <w:trPr>
          <w:trHeight w:val="255"/>
        </w:trPr>
        <w:tc>
          <w:tcPr>
            <w:tcW w:w="9639" w:type="dxa"/>
            <w:gridSpan w:val="4"/>
            <w:noWrap/>
            <w:vAlign w:val="center"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Жесткий диск:</w:t>
            </w:r>
          </w:p>
        </w:tc>
      </w:tr>
      <w:tr w:rsidR="007F1262" w:rsidRPr="00B41D18" w:rsidTr="00B41D18">
        <w:trPr>
          <w:trHeight w:val="255"/>
        </w:trPr>
        <w:tc>
          <w:tcPr>
            <w:tcW w:w="3356" w:type="dxa"/>
            <w:noWrap/>
            <w:vAlign w:val="center"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Рекомендованный RAID</w:t>
            </w:r>
          </w:p>
        </w:tc>
        <w:tc>
          <w:tcPr>
            <w:tcW w:w="1983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RAID-0</w:t>
            </w:r>
          </w:p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4 диска</w:t>
            </w:r>
          </w:p>
        </w:tc>
        <w:tc>
          <w:tcPr>
            <w:tcW w:w="2065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RAID-0</w:t>
            </w:r>
          </w:p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8 дисков</w:t>
            </w:r>
          </w:p>
        </w:tc>
        <w:tc>
          <w:tcPr>
            <w:tcW w:w="2235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RAID-0</w:t>
            </w:r>
          </w:p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10 дисков</w:t>
            </w:r>
          </w:p>
        </w:tc>
      </w:tr>
      <w:tr w:rsidR="007F1262" w:rsidRPr="00B41D18" w:rsidTr="00B41D18">
        <w:trPr>
          <w:trHeight w:val="255"/>
        </w:trPr>
        <w:tc>
          <w:tcPr>
            <w:tcW w:w="3356" w:type="dxa"/>
            <w:noWrap/>
            <w:vAlign w:val="center"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Объем данных, ГБ</w:t>
            </w:r>
          </w:p>
        </w:tc>
        <w:tc>
          <w:tcPr>
            <w:tcW w:w="1983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200</w:t>
            </w:r>
          </w:p>
        </w:tc>
        <w:tc>
          <w:tcPr>
            <w:tcW w:w="2065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400</w:t>
            </w:r>
          </w:p>
        </w:tc>
        <w:tc>
          <w:tcPr>
            <w:tcW w:w="2235" w:type="dxa"/>
            <w:noWrap/>
          </w:tcPr>
          <w:p w:rsidR="007F1262" w:rsidRPr="00B41D18" w:rsidRDefault="007F1262" w:rsidP="00B41D18">
            <w:pPr>
              <w:pStyle w:val="a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B41D18">
              <w:rPr>
                <w:b w:val="0"/>
                <w:sz w:val="26"/>
                <w:szCs w:val="26"/>
              </w:rPr>
              <w:t>1 000</w:t>
            </w:r>
          </w:p>
        </w:tc>
      </w:tr>
    </w:tbl>
    <w:p w:rsidR="007F1262" w:rsidRPr="007C1195" w:rsidRDefault="007F1262" w:rsidP="00CA609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1262" w:rsidRPr="007C1195" w:rsidRDefault="007F1262" w:rsidP="00CA609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 xml:space="preserve">В следующей таблице (см. Таблица </w:t>
      </w:r>
      <w:r w:rsidRPr="007C1195">
        <w:rPr>
          <w:rFonts w:ascii="Times New Roman" w:hAnsi="Times New Roman"/>
          <w:sz w:val="26"/>
          <w:szCs w:val="26"/>
        </w:rPr>
        <w:fldChar w:fldCharType="begin"/>
      </w:r>
      <w:r w:rsidRPr="007C1195">
        <w:rPr>
          <w:rFonts w:ascii="Times New Roman" w:hAnsi="Times New Roman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sz w:val="26"/>
          <w:szCs w:val="26"/>
        </w:rPr>
        <w:fldChar w:fldCharType="separate"/>
      </w:r>
      <w:r>
        <w:rPr>
          <w:rFonts w:ascii="Times New Roman" w:hAnsi="Times New Roman"/>
          <w:noProof/>
          <w:sz w:val="26"/>
          <w:szCs w:val="26"/>
        </w:rPr>
        <w:t>3</w:t>
      </w:r>
      <w:r w:rsidRPr="007C1195">
        <w:rPr>
          <w:rFonts w:ascii="Times New Roman" w:hAnsi="Times New Roman"/>
          <w:sz w:val="26"/>
          <w:szCs w:val="26"/>
        </w:rPr>
        <w:fldChar w:fldCharType="end"/>
      </w:r>
      <w:r w:rsidRPr="007C1195">
        <w:rPr>
          <w:rFonts w:ascii="Times New Roman" w:hAnsi="Times New Roman"/>
          <w:sz w:val="26"/>
          <w:szCs w:val="26"/>
        </w:rPr>
        <w:t>.</w:t>
      </w:r>
      <w:r w:rsidRPr="007C1195">
        <w:rPr>
          <w:rFonts w:ascii="Times New Roman" w:hAnsi="Times New Roman"/>
          <w:sz w:val="26"/>
          <w:szCs w:val="26"/>
        </w:rPr>
        <w:fldChar w:fldCharType="begin"/>
      </w:r>
      <w:r w:rsidRPr="007C1195">
        <w:rPr>
          <w:rFonts w:ascii="Times New Roman" w:hAnsi="Times New Roman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sz w:val="26"/>
          <w:szCs w:val="26"/>
        </w:rPr>
        <w:fldChar w:fldCharType="separate"/>
      </w:r>
      <w:r>
        <w:rPr>
          <w:rFonts w:ascii="Times New Roman" w:hAnsi="Times New Roman"/>
          <w:noProof/>
          <w:sz w:val="26"/>
          <w:szCs w:val="26"/>
        </w:rPr>
        <w:t>2</w:t>
      </w:r>
      <w:r w:rsidRPr="007C1195">
        <w:rPr>
          <w:rFonts w:ascii="Times New Roman" w:hAnsi="Times New Roman"/>
          <w:sz w:val="26"/>
          <w:szCs w:val="26"/>
        </w:rPr>
        <w:fldChar w:fldCharType="end"/>
      </w:r>
      <w:r w:rsidRPr="007C1195">
        <w:rPr>
          <w:rFonts w:ascii="Times New Roman" w:hAnsi="Times New Roman"/>
          <w:sz w:val="26"/>
          <w:szCs w:val="26"/>
        </w:rPr>
        <w:t>) приведены требования к системному программному обеспечению сервера и настройке сервера.</w:t>
      </w:r>
    </w:p>
    <w:p w:rsidR="007F1262" w:rsidRPr="007C1195" w:rsidRDefault="007F1262" w:rsidP="00CA609D">
      <w:pPr>
        <w:pStyle w:val="Caption"/>
        <w:spacing w:before="240" w:line="276" w:lineRule="auto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Требования к системному программному обеспечению сервера и настройке сервера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670"/>
      </w:tblGrid>
      <w:tr w:rsidR="007F1262" w:rsidRPr="00B41D18" w:rsidTr="00313067">
        <w:trPr>
          <w:tblHeader/>
        </w:trPr>
        <w:tc>
          <w:tcPr>
            <w:tcW w:w="3969" w:type="dxa"/>
            <w:vAlign w:val="center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41D18">
              <w:rPr>
                <w:rFonts w:ascii="Times New Roman" w:hAnsi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5670" w:type="dxa"/>
            <w:vAlign w:val="center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41D18">
              <w:rPr>
                <w:rFonts w:ascii="Times New Roman" w:hAnsi="Times New Roman"/>
                <w:b/>
                <w:sz w:val="26"/>
                <w:szCs w:val="26"/>
              </w:rPr>
              <w:t>Значение</w:t>
            </w:r>
          </w:p>
        </w:tc>
      </w:tr>
      <w:tr w:rsidR="007F1262" w:rsidRPr="00B41D18" w:rsidTr="00313067">
        <w:trPr>
          <w:trHeight w:val="491"/>
        </w:trPr>
        <w:tc>
          <w:tcPr>
            <w:tcW w:w="3969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5670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Windows 2003 Server, Windows 2008 Server </w:t>
            </w:r>
            <w:r w:rsidRPr="00B41D18">
              <w:rPr>
                <w:rFonts w:ascii="Times New Roman" w:hAnsi="Times New Roman"/>
                <w:sz w:val="26"/>
                <w:szCs w:val="26"/>
              </w:rPr>
              <w:t>с последними обновлениями</w:t>
            </w:r>
          </w:p>
        </w:tc>
      </w:tr>
      <w:tr w:rsidR="007F1262" w:rsidRPr="00B41D18" w:rsidTr="00313067">
        <w:trPr>
          <w:trHeight w:val="491"/>
        </w:trPr>
        <w:tc>
          <w:tcPr>
            <w:tcW w:w="3969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Web </w:t>
            </w:r>
            <w:r w:rsidRPr="00B41D18">
              <w:rPr>
                <w:rFonts w:ascii="Times New Roman" w:hAnsi="Times New Roman"/>
                <w:sz w:val="26"/>
                <w:szCs w:val="26"/>
              </w:rPr>
              <w:t>сервер</w:t>
            </w:r>
          </w:p>
        </w:tc>
        <w:tc>
          <w:tcPr>
            <w:tcW w:w="5670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  <w:lang w:val="en-US"/>
              </w:rPr>
              <w:t>IIS 6.0+</w:t>
            </w:r>
          </w:p>
        </w:tc>
      </w:tr>
      <w:tr w:rsidR="007F1262" w:rsidRPr="00B41D18" w:rsidTr="00313067">
        <w:trPr>
          <w:trHeight w:val="378"/>
        </w:trPr>
        <w:tc>
          <w:tcPr>
            <w:tcW w:w="3969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>Поддерживаемые протоколы</w:t>
            </w:r>
          </w:p>
        </w:tc>
        <w:tc>
          <w:tcPr>
            <w:tcW w:w="5670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1D18">
              <w:rPr>
                <w:rFonts w:ascii="Times New Roman" w:hAnsi="Times New Roman"/>
                <w:sz w:val="26"/>
                <w:szCs w:val="26"/>
                <w:lang w:val="en-US"/>
              </w:rPr>
              <w:t>http</w:t>
            </w:r>
          </w:p>
        </w:tc>
      </w:tr>
      <w:tr w:rsidR="007F1262" w:rsidRPr="00B41D18" w:rsidTr="00313067">
        <w:trPr>
          <w:trHeight w:val="563"/>
        </w:trPr>
        <w:tc>
          <w:tcPr>
            <w:tcW w:w="3969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 xml:space="preserve">Поддержка </w:t>
            </w:r>
            <w:r w:rsidRPr="00B41D18">
              <w:rPr>
                <w:rFonts w:ascii="Times New Roman" w:hAnsi="Times New Roman"/>
                <w:sz w:val="26"/>
                <w:szCs w:val="26"/>
                <w:lang w:val="en-US"/>
              </w:rPr>
              <w:t>https</w:t>
            </w:r>
            <w:r w:rsidRPr="00B41D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>не требуется</w:t>
            </w:r>
          </w:p>
        </w:tc>
      </w:tr>
      <w:tr w:rsidR="007F1262" w:rsidRPr="00B41D18" w:rsidTr="00313067">
        <w:trPr>
          <w:trHeight w:val="563"/>
        </w:trPr>
        <w:tc>
          <w:tcPr>
            <w:tcW w:w="3969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 xml:space="preserve">Поддержка </w:t>
            </w:r>
            <w:r w:rsidRPr="00B41D18">
              <w:rPr>
                <w:rFonts w:ascii="Times New Roman" w:hAnsi="Times New Roman"/>
                <w:sz w:val="26"/>
                <w:szCs w:val="26"/>
                <w:lang w:val="en-US"/>
              </w:rPr>
              <w:t>ftp</w:t>
            </w:r>
          </w:p>
        </w:tc>
        <w:tc>
          <w:tcPr>
            <w:tcW w:w="5670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>не требуется</w:t>
            </w:r>
          </w:p>
        </w:tc>
      </w:tr>
      <w:tr w:rsidR="007F1262" w:rsidRPr="00B41D18" w:rsidTr="00313067">
        <w:trPr>
          <w:trHeight w:val="625"/>
        </w:trPr>
        <w:tc>
          <w:tcPr>
            <w:tcW w:w="3969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 xml:space="preserve">Аутентификация и авторизация пользователей </w:t>
            </w:r>
          </w:p>
        </w:tc>
        <w:tc>
          <w:tcPr>
            <w:tcW w:w="5670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7F1262" w:rsidRPr="00B41D18" w:rsidTr="00313067">
        <w:trPr>
          <w:trHeight w:val="625"/>
        </w:trPr>
        <w:tc>
          <w:tcPr>
            <w:tcW w:w="3969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>Анонимный доступ</w:t>
            </w:r>
          </w:p>
        </w:tc>
        <w:tc>
          <w:tcPr>
            <w:tcW w:w="5670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7F1262" w:rsidRPr="00B41D18" w:rsidTr="00313067">
        <w:trPr>
          <w:trHeight w:val="625"/>
        </w:trPr>
        <w:tc>
          <w:tcPr>
            <w:tcW w:w="3969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 xml:space="preserve">Внешний статический </w:t>
            </w:r>
            <w:r w:rsidRPr="00B41D1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IP </w:t>
            </w:r>
            <w:r w:rsidRPr="00B41D18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5670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7F1262" w:rsidRPr="00B41D18" w:rsidTr="00313067">
        <w:trPr>
          <w:trHeight w:val="625"/>
        </w:trPr>
        <w:tc>
          <w:tcPr>
            <w:tcW w:w="3969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>Сервер СУБД</w:t>
            </w:r>
          </w:p>
        </w:tc>
        <w:tc>
          <w:tcPr>
            <w:tcW w:w="5670" w:type="dxa"/>
          </w:tcPr>
          <w:p w:rsidR="007F1262" w:rsidRPr="00B41D18" w:rsidRDefault="007F1262" w:rsidP="00CA60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D18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7F1262" w:rsidRPr="007C1195" w:rsidRDefault="007F1262" w:rsidP="00CA609D">
      <w:pPr>
        <w:jc w:val="both"/>
        <w:rPr>
          <w:rFonts w:ascii="Times New Roman" w:hAnsi="Times New Roman"/>
          <w:sz w:val="26"/>
          <w:szCs w:val="26"/>
        </w:rPr>
      </w:pPr>
    </w:p>
    <w:p w:rsidR="007F1262" w:rsidRPr="007C1195" w:rsidRDefault="007F1262" w:rsidP="00CA609D">
      <w:pPr>
        <w:pStyle w:val="Heading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23" w:name="_Toc527470443"/>
      <w:r w:rsidRPr="007C1195">
        <w:rPr>
          <w:sz w:val="26"/>
          <w:szCs w:val="26"/>
        </w:rPr>
        <w:t>Требования к материальному оснащению</w:t>
      </w:r>
      <w:bookmarkEnd w:id="23"/>
      <w:r w:rsidRPr="007C1195">
        <w:rPr>
          <w:sz w:val="26"/>
          <w:szCs w:val="26"/>
        </w:rPr>
        <w:t xml:space="preserve"> </w:t>
      </w:r>
    </w:p>
    <w:p w:rsidR="007F1262" w:rsidRDefault="007F1262" w:rsidP="00CA609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1195">
        <w:rPr>
          <w:rFonts w:ascii="Times New Roman" w:hAnsi="Times New Roman"/>
          <w:sz w:val="26"/>
          <w:szCs w:val="26"/>
        </w:rPr>
        <w:t>На региональном, муниципальном</w:t>
      </w:r>
      <w:r>
        <w:rPr>
          <w:rFonts w:ascii="Times New Roman" w:hAnsi="Times New Roman"/>
          <w:sz w:val="26"/>
          <w:szCs w:val="26"/>
        </w:rPr>
        <w:t xml:space="preserve"> уровнях</w:t>
      </w:r>
      <w:r w:rsidRPr="007C1195">
        <w:rPr>
          <w:rFonts w:ascii="Times New Roman" w:hAnsi="Times New Roman"/>
          <w:sz w:val="26"/>
          <w:szCs w:val="26"/>
        </w:rPr>
        <w:t xml:space="preserve"> и уровне образовательных организаций должно быть подготовлено необходимое количество бумаги формата А4, определяемое из расчета 5 листов на каждого </w:t>
      </w:r>
      <w:r>
        <w:rPr>
          <w:rFonts w:ascii="Times New Roman" w:hAnsi="Times New Roman"/>
          <w:sz w:val="26"/>
          <w:szCs w:val="26"/>
        </w:rPr>
        <w:t>участника итогового сочинения (изложения)</w:t>
      </w:r>
      <w:r w:rsidRPr="007C1195">
        <w:rPr>
          <w:rFonts w:ascii="Times New Roman" w:hAnsi="Times New Roman"/>
          <w:sz w:val="26"/>
          <w:szCs w:val="26"/>
        </w:rPr>
        <w:t xml:space="preserve"> (при этом количество листов необходимо увеличить в 2 раза, если на принтере возможн</w:t>
      </w:r>
      <w:r>
        <w:rPr>
          <w:rFonts w:ascii="Times New Roman" w:hAnsi="Times New Roman"/>
          <w:sz w:val="26"/>
          <w:szCs w:val="26"/>
        </w:rPr>
        <w:t>а</w:t>
      </w:r>
      <w:r w:rsidRPr="007C1195">
        <w:rPr>
          <w:rFonts w:ascii="Times New Roman" w:hAnsi="Times New Roman"/>
          <w:sz w:val="26"/>
          <w:szCs w:val="26"/>
        </w:rPr>
        <w:t xml:space="preserve"> только односторонняя печать) </w:t>
      </w:r>
      <w:r>
        <w:rPr>
          <w:rFonts w:ascii="Times New Roman" w:hAnsi="Times New Roman"/>
          <w:sz w:val="26"/>
          <w:szCs w:val="26"/>
        </w:rPr>
        <w:t>и</w:t>
      </w:r>
      <w:r w:rsidRPr="007C1195">
        <w:rPr>
          <w:rFonts w:ascii="Times New Roman" w:hAnsi="Times New Roman"/>
          <w:sz w:val="26"/>
          <w:szCs w:val="26"/>
        </w:rPr>
        <w:t xml:space="preserve"> 5 листов для копирования бланка регистрации и бланков </w:t>
      </w:r>
      <w:r>
        <w:rPr>
          <w:rFonts w:ascii="Times New Roman" w:hAnsi="Times New Roman"/>
          <w:sz w:val="26"/>
          <w:szCs w:val="26"/>
        </w:rPr>
        <w:t>записи</w:t>
      </w:r>
      <w:r w:rsidRPr="007C11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7C1195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 xml:space="preserve">осуществления </w:t>
      </w:r>
      <w:r w:rsidRPr="007C1195">
        <w:rPr>
          <w:rFonts w:ascii="Times New Roman" w:hAnsi="Times New Roman"/>
          <w:sz w:val="26"/>
          <w:szCs w:val="26"/>
        </w:rPr>
        <w:t xml:space="preserve">проверки </w:t>
      </w:r>
      <w:r>
        <w:rPr>
          <w:rFonts w:ascii="Times New Roman" w:hAnsi="Times New Roman"/>
          <w:sz w:val="26"/>
          <w:szCs w:val="26"/>
        </w:rPr>
        <w:t xml:space="preserve">и оценивания </w:t>
      </w:r>
      <w:r w:rsidRPr="007C1195">
        <w:rPr>
          <w:rFonts w:ascii="Times New Roman" w:hAnsi="Times New Roman"/>
          <w:sz w:val="26"/>
          <w:szCs w:val="26"/>
        </w:rPr>
        <w:t xml:space="preserve">итогового сочинения (изложения). Также необходимо </w:t>
      </w:r>
      <w:r>
        <w:rPr>
          <w:rFonts w:ascii="Times New Roman" w:hAnsi="Times New Roman"/>
          <w:sz w:val="26"/>
          <w:szCs w:val="26"/>
        </w:rPr>
        <w:t>предусмотреть резервное количество листов на случай порчи бланков итогового сочинения (изложения), а также на случай выдачи еще одного бланка записи дополнительно (далее – дополнительный бланк записи) по запросу участника итогового сочинения (изложения).</w:t>
      </w:r>
    </w:p>
    <w:p w:rsidR="007F1262" w:rsidRDefault="007F1262" w:rsidP="00CA609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E2DB8">
        <w:rPr>
          <w:rFonts w:ascii="Times New Roman" w:hAnsi="Times New Roman"/>
          <w:sz w:val="26"/>
          <w:szCs w:val="26"/>
        </w:rPr>
        <w:t xml:space="preserve">Копирование бланков </w:t>
      </w:r>
      <w:r>
        <w:rPr>
          <w:rFonts w:ascii="Times New Roman" w:hAnsi="Times New Roman"/>
          <w:sz w:val="26"/>
          <w:szCs w:val="26"/>
        </w:rPr>
        <w:t xml:space="preserve">записи </w:t>
      </w:r>
      <w:r w:rsidRPr="00DE2DB8">
        <w:rPr>
          <w:rFonts w:ascii="Times New Roman" w:hAnsi="Times New Roman"/>
          <w:sz w:val="26"/>
          <w:szCs w:val="26"/>
        </w:rPr>
        <w:t>итогового сочинения (изложения) при нехватке распечатанных бланков</w:t>
      </w:r>
      <w:r>
        <w:rPr>
          <w:rFonts w:ascii="Times New Roman" w:hAnsi="Times New Roman"/>
          <w:sz w:val="26"/>
          <w:szCs w:val="26"/>
        </w:rPr>
        <w:t xml:space="preserve"> записи</w:t>
      </w:r>
      <w:r w:rsidRPr="00DE2DB8">
        <w:rPr>
          <w:rFonts w:ascii="Times New Roman" w:hAnsi="Times New Roman"/>
          <w:sz w:val="26"/>
          <w:szCs w:val="26"/>
        </w:rPr>
        <w:t xml:space="preserve"> итогового сочинения (изложения) в местах проведения итогового сочинения (изложения) запрещено, так как все бланки имеют уникальный код работы и распечатываются посредством специализированного программного обеспечения.</w:t>
      </w:r>
    </w:p>
    <w:p w:rsidR="007F1262" w:rsidRPr="00560275" w:rsidRDefault="007F1262" w:rsidP="0056027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F5E9B">
        <w:rPr>
          <w:rFonts w:ascii="Times New Roman" w:hAnsi="Times New Roman"/>
          <w:sz w:val="26"/>
          <w:szCs w:val="26"/>
        </w:rPr>
        <w:t>В целях осуществления проверки и оценивани</w:t>
      </w:r>
      <w:r>
        <w:rPr>
          <w:rFonts w:ascii="Times New Roman" w:hAnsi="Times New Roman"/>
          <w:sz w:val="26"/>
          <w:szCs w:val="26"/>
        </w:rPr>
        <w:t>я</w:t>
      </w:r>
      <w:r w:rsidRPr="00EF5E9B">
        <w:rPr>
          <w:rFonts w:ascii="Times New Roman" w:hAnsi="Times New Roman"/>
          <w:sz w:val="26"/>
          <w:szCs w:val="26"/>
        </w:rPr>
        <w:t xml:space="preserve"> итогового сочинения (изложения) комиссии </w:t>
      </w:r>
      <w:r w:rsidRPr="00E53D42">
        <w:rPr>
          <w:rFonts w:ascii="Times New Roman" w:hAnsi="Times New Roman"/>
          <w:sz w:val="26"/>
          <w:szCs w:val="26"/>
        </w:rPr>
        <w:t xml:space="preserve">по проверке итогового сочинения (изложения) в образовательных организациях </w:t>
      </w:r>
      <w:r w:rsidRPr="00EF5E9B">
        <w:rPr>
          <w:rFonts w:ascii="Times New Roman" w:hAnsi="Times New Roman"/>
          <w:sz w:val="26"/>
          <w:szCs w:val="26"/>
        </w:rPr>
        <w:t>обеспечиваются необходимыми техническими средствами (ксерокс, сканер, компьютер с возможностью выхода в Интернет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E9B">
        <w:rPr>
          <w:rFonts w:ascii="Times New Roman" w:hAnsi="Times New Roman"/>
          <w:sz w:val="26"/>
          <w:szCs w:val="26"/>
        </w:rPr>
        <w:t>и др.)</w:t>
      </w:r>
      <w:r>
        <w:rPr>
          <w:rFonts w:ascii="Times New Roman" w:hAnsi="Times New Roman"/>
          <w:sz w:val="26"/>
          <w:szCs w:val="26"/>
        </w:rPr>
        <w:t>.</w:t>
      </w:r>
    </w:p>
    <w:p w:rsidR="007F1262" w:rsidRPr="00560275" w:rsidRDefault="007F1262" w:rsidP="00560275">
      <w:pPr>
        <w:pStyle w:val="Heading1"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</w:pPr>
    </w:p>
    <w:sectPr w:rsidR="007F1262" w:rsidRPr="00560275" w:rsidSect="00C71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62" w:rsidRDefault="007F1262" w:rsidP="000D788E">
      <w:pPr>
        <w:spacing w:after="0" w:line="240" w:lineRule="auto"/>
      </w:pPr>
      <w:r>
        <w:separator/>
      </w:r>
    </w:p>
  </w:endnote>
  <w:endnote w:type="continuationSeparator" w:id="0">
    <w:p w:rsidR="007F1262" w:rsidRDefault="007F1262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62" w:rsidRDefault="007F12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62" w:rsidRDefault="007F1262">
    <w:pPr>
      <w:pStyle w:val="Footer"/>
      <w:jc w:val="right"/>
    </w:pPr>
    <w:fldSimple w:instr="PAGE   \* MERGEFORMAT">
      <w:r>
        <w:rPr>
          <w:noProof/>
        </w:rPr>
        <w:t>13</w:t>
      </w:r>
    </w:fldSimple>
  </w:p>
  <w:p w:rsidR="007F1262" w:rsidRDefault="007F12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62" w:rsidRDefault="007F12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62" w:rsidRDefault="007F1262" w:rsidP="000D788E">
      <w:pPr>
        <w:spacing w:after="0" w:line="240" w:lineRule="auto"/>
      </w:pPr>
      <w:r>
        <w:separator/>
      </w:r>
    </w:p>
  </w:footnote>
  <w:footnote w:type="continuationSeparator" w:id="0">
    <w:p w:rsidR="007F1262" w:rsidRDefault="007F1262" w:rsidP="000D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62" w:rsidRDefault="007F12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62" w:rsidRDefault="007F12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62" w:rsidRDefault="007F12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CF9"/>
    <w:multiLevelType w:val="hybridMultilevel"/>
    <w:tmpl w:val="F49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Heading1"/>
      <w:suff w:val="space"/>
      <w:lvlText w:val="%1"/>
      <w:lvlJc w:val="left"/>
      <w:pPr>
        <w:ind w:left="1" w:hanging="1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2">
    <w:nsid w:val="0B45085F"/>
    <w:multiLevelType w:val="hybridMultilevel"/>
    <w:tmpl w:val="A98E3D74"/>
    <w:lvl w:ilvl="0" w:tplc="8C089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A144AC"/>
    <w:multiLevelType w:val="hybridMultilevel"/>
    <w:tmpl w:val="9F3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631B8"/>
    <w:multiLevelType w:val="hybridMultilevel"/>
    <w:tmpl w:val="5688F4BA"/>
    <w:lvl w:ilvl="0" w:tplc="614AF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7">
    <w:nsid w:val="64322126"/>
    <w:multiLevelType w:val="hybridMultilevel"/>
    <w:tmpl w:val="D682F5C2"/>
    <w:lvl w:ilvl="0" w:tplc="398892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88E"/>
    <w:rsid w:val="00013FB5"/>
    <w:rsid w:val="00016501"/>
    <w:rsid w:val="000223EC"/>
    <w:rsid w:val="00036B5D"/>
    <w:rsid w:val="00036BBD"/>
    <w:rsid w:val="00063CFA"/>
    <w:rsid w:val="00072EAF"/>
    <w:rsid w:val="000A1C14"/>
    <w:rsid w:val="000C1AD2"/>
    <w:rsid w:val="000D788E"/>
    <w:rsid w:val="00133C64"/>
    <w:rsid w:val="00164BB4"/>
    <w:rsid w:val="001B0251"/>
    <w:rsid w:val="001D74D7"/>
    <w:rsid w:val="001F55B7"/>
    <w:rsid w:val="00220AF4"/>
    <w:rsid w:val="00230CBF"/>
    <w:rsid w:val="002333EE"/>
    <w:rsid w:val="002374FC"/>
    <w:rsid w:val="002658BF"/>
    <w:rsid w:val="00297E87"/>
    <w:rsid w:val="002A36F1"/>
    <w:rsid w:val="00313067"/>
    <w:rsid w:val="00313139"/>
    <w:rsid w:val="0032222B"/>
    <w:rsid w:val="003264B1"/>
    <w:rsid w:val="00326EEE"/>
    <w:rsid w:val="00334E26"/>
    <w:rsid w:val="00361C77"/>
    <w:rsid w:val="003707AE"/>
    <w:rsid w:val="00382121"/>
    <w:rsid w:val="003A3407"/>
    <w:rsid w:val="003B7A32"/>
    <w:rsid w:val="003C6FC4"/>
    <w:rsid w:val="003F1B50"/>
    <w:rsid w:val="003F5D72"/>
    <w:rsid w:val="0041059C"/>
    <w:rsid w:val="00412452"/>
    <w:rsid w:val="00444B2E"/>
    <w:rsid w:val="004532EC"/>
    <w:rsid w:val="00457A0D"/>
    <w:rsid w:val="00463B53"/>
    <w:rsid w:val="004937B8"/>
    <w:rsid w:val="00493FAF"/>
    <w:rsid w:val="004A77B3"/>
    <w:rsid w:val="004C68E9"/>
    <w:rsid w:val="004E3C66"/>
    <w:rsid w:val="004E5439"/>
    <w:rsid w:val="004F47DE"/>
    <w:rsid w:val="004F69E7"/>
    <w:rsid w:val="00516303"/>
    <w:rsid w:val="00534C29"/>
    <w:rsid w:val="005560E0"/>
    <w:rsid w:val="00560275"/>
    <w:rsid w:val="0057132B"/>
    <w:rsid w:val="005738F6"/>
    <w:rsid w:val="00576A6F"/>
    <w:rsid w:val="00586F76"/>
    <w:rsid w:val="005C0DCF"/>
    <w:rsid w:val="005F60CD"/>
    <w:rsid w:val="006044A9"/>
    <w:rsid w:val="006173ED"/>
    <w:rsid w:val="0063311E"/>
    <w:rsid w:val="0063636A"/>
    <w:rsid w:val="006656C3"/>
    <w:rsid w:val="00692FA0"/>
    <w:rsid w:val="006C6D9A"/>
    <w:rsid w:val="006D4254"/>
    <w:rsid w:val="006F0859"/>
    <w:rsid w:val="006F5011"/>
    <w:rsid w:val="007124E4"/>
    <w:rsid w:val="00721377"/>
    <w:rsid w:val="0072304C"/>
    <w:rsid w:val="00726B75"/>
    <w:rsid w:val="00740A37"/>
    <w:rsid w:val="0074461A"/>
    <w:rsid w:val="00762437"/>
    <w:rsid w:val="007A0558"/>
    <w:rsid w:val="007C1195"/>
    <w:rsid w:val="007C6704"/>
    <w:rsid w:val="007D1AAE"/>
    <w:rsid w:val="007D6258"/>
    <w:rsid w:val="007E033A"/>
    <w:rsid w:val="007F1262"/>
    <w:rsid w:val="008148CA"/>
    <w:rsid w:val="0082261B"/>
    <w:rsid w:val="008406CF"/>
    <w:rsid w:val="008470A8"/>
    <w:rsid w:val="008521C3"/>
    <w:rsid w:val="008607ED"/>
    <w:rsid w:val="008627F7"/>
    <w:rsid w:val="0088407A"/>
    <w:rsid w:val="00886E1F"/>
    <w:rsid w:val="008C6D92"/>
    <w:rsid w:val="008D07C9"/>
    <w:rsid w:val="00916B59"/>
    <w:rsid w:val="00932397"/>
    <w:rsid w:val="0094353B"/>
    <w:rsid w:val="00963D24"/>
    <w:rsid w:val="009718B2"/>
    <w:rsid w:val="009C072A"/>
    <w:rsid w:val="00A05B68"/>
    <w:rsid w:val="00A0780A"/>
    <w:rsid w:val="00A106E6"/>
    <w:rsid w:val="00A746B7"/>
    <w:rsid w:val="00A84D72"/>
    <w:rsid w:val="00A93600"/>
    <w:rsid w:val="00AA7B35"/>
    <w:rsid w:val="00B12826"/>
    <w:rsid w:val="00B41D18"/>
    <w:rsid w:val="00B825D3"/>
    <w:rsid w:val="00BA6368"/>
    <w:rsid w:val="00BB0D90"/>
    <w:rsid w:val="00BB1504"/>
    <w:rsid w:val="00BB1E26"/>
    <w:rsid w:val="00BD61A8"/>
    <w:rsid w:val="00BE4452"/>
    <w:rsid w:val="00BF303E"/>
    <w:rsid w:val="00C5397C"/>
    <w:rsid w:val="00C71AED"/>
    <w:rsid w:val="00C833C1"/>
    <w:rsid w:val="00CA609D"/>
    <w:rsid w:val="00CC7A24"/>
    <w:rsid w:val="00CD6C98"/>
    <w:rsid w:val="00CF55CA"/>
    <w:rsid w:val="00D1433A"/>
    <w:rsid w:val="00D72A7A"/>
    <w:rsid w:val="00D76D05"/>
    <w:rsid w:val="00D94E7D"/>
    <w:rsid w:val="00DA083B"/>
    <w:rsid w:val="00DA6785"/>
    <w:rsid w:val="00DC18DF"/>
    <w:rsid w:val="00DC28C8"/>
    <w:rsid w:val="00DC71F6"/>
    <w:rsid w:val="00DE2C79"/>
    <w:rsid w:val="00DE2DB8"/>
    <w:rsid w:val="00DF1F6A"/>
    <w:rsid w:val="00E30D86"/>
    <w:rsid w:val="00E3249E"/>
    <w:rsid w:val="00E50A29"/>
    <w:rsid w:val="00E52922"/>
    <w:rsid w:val="00E53D42"/>
    <w:rsid w:val="00E83A15"/>
    <w:rsid w:val="00E929B7"/>
    <w:rsid w:val="00EC2959"/>
    <w:rsid w:val="00EC56FF"/>
    <w:rsid w:val="00EE306D"/>
    <w:rsid w:val="00EE402F"/>
    <w:rsid w:val="00EF5E9B"/>
    <w:rsid w:val="00EF7952"/>
    <w:rsid w:val="00F17566"/>
    <w:rsid w:val="00F37A1B"/>
    <w:rsid w:val="00F745C3"/>
    <w:rsid w:val="00F8096A"/>
    <w:rsid w:val="00F81B32"/>
    <w:rsid w:val="00F93BA0"/>
    <w:rsid w:val="00FA4BC6"/>
    <w:rsid w:val="00FB19E1"/>
    <w:rsid w:val="00FD27B8"/>
    <w:rsid w:val="00FD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13139"/>
    <w:pPr>
      <w:spacing w:after="200" w:line="276" w:lineRule="auto"/>
    </w:pPr>
  </w:style>
  <w:style w:type="paragraph" w:styleId="Heading1">
    <w:name w:val="heading 1"/>
    <w:aliases w:val="H1,Заголов,H1 Знак"/>
    <w:basedOn w:val="Normal"/>
    <w:next w:val="Normal"/>
    <w:link w:val="Heading1Char"/>
    <w:uiPriority w:val="99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hAnsi="Times New Roman"/>
      <w:b/>
      <w:sz w:val="32"/>
      <w:szCs w:val="44"/>
    </w:rPr>
  </w:style>
  <w:style w:type="paragraph" w:styleId="Heading2">
    <w:name w:val="heading 2"/>
    <w:aliases w:val="Heading 2 Hidden,H2,h2,Numbered text 3"/>
    <w:basedOn w:val="Normal"/>
    <w:next w:val="Normal"/>
    <w:link w:val="Heading2Char1"/>
    <w:uiPriority w:val="99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/>
      <w:b/>
      <w:sz w:val="28"/>
      <w:szCs w:val="44"/>
    </w:rPr>
  </w:style>
  <w:style w:type="paragraph" w:styleId="Heading3">
    <w:name w:val="heading 3"/>
    <w:aliases w:val="Подраздел,H3"/>
    <w:basedOn w:val="Normal"/>
    <w:next w:val="Normal"/>
    <w:link w:val="Heading3Char"/>
    <w:autoRedefine/>
    <w:uiPriority w:val="99"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aliases w:val="Заголовок_приложения,Заголовок 4 (Приложение)"/>
    <w:basedOn w:val="Normal"/>
    <w:next w:val="Normal"/>
    <w:link w:val="Heading4Char"/>
    <w:autoRedefine/>
    <w:uiPriority w:val="99"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hAnsi="Times New Roman"/>
      <w:b/>
      <w:sz w:val="26"/>
      <w:szCs w:val="28"/>
    </w:rPr>
  </w:style>
  <w:style w:type="paragraph" w:styleId="Heading5">
    <w:name w:val="heading 5"/>
    <w:aliases w:val="Знак,H5,PIM 5,5,ITT t5,PA Pico Section"/>
    <w:basedOn w:val="Normal"/>
    <w:next w:val="Normal"/>
    <w:link w:val="Heading5Char"/>
    <w:autoRedefine/>
    <w:uiPriority w:val="99"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8"/>
    </w:rPr>
  </w:style>
  <w:style w:type="paragraph" w:styleId="Heading6">
    <w:name w:val="heading 6"/>
    <w:aliases w:val="PIM 6,H6"/>
    <w:basedOn w:val="Normal"/>
    <w:next w:val="Normal"/>
    <w:link w:val="Heading6Char"/>
    <w:autoRedefine/>
    <w:uiPriority w:val="99"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hAnsi="Times New Roman"/>
      <w:b/>
      <w:sz w:val="2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 Char,H1 Знак Char"/>
    <w:basedOn w:val="DefaultParagraphFont"/>
    <w:link w:val="Heading1"/>
    <w:uiPriority w:val="99"/>
    <w:locked/>
    <w:rsid w:val="00DA6785"/>
    <w:rPr>
      <w:rFonts w:ascii="Times New Roman" w:hAnsi="Times New Roman" w:cs="Times New Roman"/>
      <w:b/>
      <w:sz w:val="44"/>
      <w:szCs w:val="44"/>
      <w:lang w:eastAsia="ru-RU"/>
    </w:rPr>
  </w:style>
  <w:style w:type="character" w:customStyle="1" w:styleId="Heading2Char">
    <w:name w:val="Heading 2 Char"/>
    <w:aliases w:val="Heading 2 Hidden Char,H2 Char,h2 Char,Numbered text 3 Char"/>
    <w:basedOn w:val="DefaultParagraphFont"/>
    <w:link w:val="Heading2"/>
    <w:uiPriority w:val="9"/>
    <w:semiHidden/>
    <w:rsid w:val="00BA2E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Подраздел Char,H3 Char"/>
    <w:basedOn w:val="DefaultParagraphFont"/>
    <w:link w:val="Heading3"/>
    <w:uiPriority w:val="99"/>
    <w:locked/>
    <w:rsid w:val="00DA6785"/>
    <w:rPr>
      <w:rFonts w:ascii="Arial" w:hAnsi="Arial" w:cs="Arial"/>
      <w:b/>
      <w:sz w:val="24"/>
      <w:szCs w:val="24"/>
      <w:lang w:eastAsia="ru-RU"/>
    </w:rPr>
  </w:style>
  <w:style w:type="character" w:customStyle="1" w:styleId="Heading4Char">
    <w:name w:val="Heading 4 Char"/>
    <w:aliases w:val="Заголовок_приложения Char,Заголовок 4 (Приложение) Char"/>
    <w:basedOn w:val="DefaultParagraphFont"/>
    <w:link w:val="Heading4"/>
    <w:uiPriority w:val="99"/>
    <w:locked/>
    <w:rsid w:val="00DA6785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Heading5Char">
    <w:name w:val="Heading 5 Char"/>
    <w:aliases w:val="Знак Char,H5 Char,PIM 5 Char,5 Char,ITT t5 Char,PA Pico Section Char"/>
    <w:basedOn w:val="DefaultParagraphFont"/>
    <w:link w:val="Heading5"/>
    <w:uiPriority w:val="99"/>
    <w:locked/>
    <w:rsid w:val="00DA6785"/>
    <w:rPr>
      <w:rFonts w:ascii="Times New Roman" w:hAnsi="Times New Roman" w:cs="Times New Roman"/>
      <w:b/>
      <w:i/>
      <w:sz w:val="28"/>
      <w:szCs w:val="28"/>
      <w:lang w:eastAsia="ru-RU"/>
    </w:rPr>
  </w:style>
  <w:style w:type="character" w:customStyle="1" w:styleId="Heading6Char">
    <w:name w:val="Heading 6 Char"/>
    <w:aliases w:val="PIM 6 Char,H6 Char"/>
    <w:basedOn w:val="DefaultParagraphFont"/>
    <w:link w:val="Heading6"/>
    <w:uiPriority w:val="99"/>
    <w:locked/>
    <w:rsid w:val="00DA6785"/>
    <w:rPr>
      <w:rFonts w:ascii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8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88E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0D788E"/>
    <w:pPr>
      <w:ind w:left="720"/>
      <w:contextualSpacing/>
    </w:pPr>
  </w:style>
  <w:style w:type="character" w:customStyle="1" w:styleId="Heading2Char1">
    <w:name w:val="Heading 2 Char1"/>
    <w:aliases w:val="Heading 2 Hidden Char1,H2 Char1,h2 Char1,Numbered text 3 Char1"/>
    <w:basedOn w:val="DefaultParagraphFont"/>
    <w:link w:val="Heading2"/>
    <w:uiPriority w:val="99"/>
    <w:locked/>
    <w:rsid w:val="00DA6785"/>
    <w:rPr>
      <w:rFonts w:ascii="Times New Roman" w:eastAsia="Arial Unicode MS" w:hAnsi="Times New Roman" w:cs="Times New Roman"/>
      <w:b/>
      <w:sz w:val="44"/>
      <w:szCs w:val="44"/>
      <w:lang w:eastAsia="ru-RU"/>
    </w:rPr>
  </w:style>
  <w:style w:type="paragraph" w:customStyle="1" w:styleId="a">
    <w:name w:val="Шапка таблицы"/>
    <w:basedOn w:val="Normal"/>
    <w:uiPriority w:val="99"/>
    <w:rsid w:val="00F17566"/>
    <w:pPr>
      <w:keepNext/>
      <w:spacing w:before="60" w:after="80" w:line="240" w:lineRule="auto"/>
    </w:pPr>
    <w:rPr>
      <w:rFonts w:ascii="Times New Roman" w:hAnsi="Times New Roman"/>
      <w:b/>
      <w:bCs/>
      <w:szCs w:val="18"/>
    </w:rPr>
  </w:style>
  <w:style w:type="paragraph" w:customStyle="1" w:styleId="a0">
    <w:name w:val="Обычный (тбл)"/>
    <w:basedOn w:val="Normal"/>
    <w:link w:val="a1"/>
    <w:uiPriority w:val="99"/>
    <w:rsid w:val="00F17566"/>
    <w:pPr>
      <w:spacing w:before="40" w:after="80" w:line="240" w:lineRule="auto"/>
    </w:pPr>
    <w:rPr>
      <w:rFonts w:ascii="Times New Roman" w:hAnsi="Times New Roman"/>
      <w:bCs/>
      <w:szCs w:val="18"/>
    </w:rPr>
  </w:style>
  <w:style w:type="character" w:customStyle="1" w:styleId="a1">
    <w:name w:val="Обычный (тбл) Знак"/>
    <w:basedOn w:val="DefaultParagraphFont"/>
    <w:link w:val="a0"/>
    <w:uiPriority w:val="99"/>
    <w:locked/>
    <w:rsid w:val="00F17566"/>
    <w:rPr>
      <w:rFonts w:ascii="Times New Roman" w:hAnsi="Times New Roman" w:cs="Times New Roman"/>
      <w:bCs/>
      <w:sz w:val="18"/>
      <w:szCs w:val="18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148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148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48C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48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8C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297E87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297E87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297E87"/>
    <w:rPr>
      <w:rFonts w:cs="Times New Roman"/>
      <w:color w:val="0000FF"/>
      <w:u w:val="single"/>
    </w:rPr>
  </w:style>
  <w:style w:type="paragraph" w:customStyle="1" w:styleId="a2">
    <w:name w:val="Таблица"/>
    <w:basedOn w:val="Normal"/>
    <w:uiPriority w:val="99"/>
    <w:rsid w:val="00BB0D90"/>
    <w:pPr>
      <w:spacing w:before="60" w:after="6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Табл. текст по левому краю"/>
    <w:basedOn w:val="Normal"/>
    <w:uiPriority w:val="99"/>
    <w:rsid w:val="00BB0D90"/>
    <w:pPr>
      <w:spacing w:before="60" w:after="6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BB0D90"/>
  </w:style>
  <w:style w:type="paragraph" w:styleId="Caption">
    <w:name w:val="caption"/>
    <w:basedOn w:val="Normal"/>
    <w:next w:val="Normal"/>
    <w:uiPriority w:val="99"/>
    <w:qFormat/>
    <w:rsid w:val="00BB0D90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BB0D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22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2227</Words>
  <Characters>12694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регламент проведения итогового сочинения (изложения)_</dc:title>
  <dc:subject/>
  <dc:creator>molchanova;Саламадина Дарья Олеговна</dc:creator>
  <cp:keywords/>
  <dc:description/>
  <cp:lastModifiedBy>Наталья</cp:lastModifiedBy>
  <cp:revision>2</cp:revision>
  <cp:lastPrinted>2018-10-23T12:16:00Z</cp:lastPrinted>
  <dcterms:created xsi:type="dcterms:W3CDTF">2018-10-31T13:03:00Z</dcterms:created>
  <dcterms:modified xsi:type="dcterms:W3CDTF">2018-10-31T13:03:00Z</dcterms:modified>
</cp:coreProperties>
</file>