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41" w:rsidRDefault="004C7241" w:rsidP="004C724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C7241">
        <w:rPr>
          <w:rFonts w:ascii="Calibri" w:eastAsia="Calibri" w:hAnsi="Calibri" w:cs="Times New Roman"/>
        </w:rPr>
        <w:t xml:space="preserve">Аннотация к рабочей программе по ИЗО </w:t>
      </w:r>
      <w:r>
        <w:rPr>
          <w:rFonts w:ascii="Calibri" w:eastAsia="Calibri" w:hAnsi="Calibri" w:cs="Times New Roman"/>
        </w:rPr>
        <w:t>1-4</w:t>
      </w:r>
      <w:r w:rsidRPr="004C7241">
        <w:rPr>
          <w:rFonts w:ascii="Calibri" w:eastAsia="Calibri" w:hAnsi="Calibri" w:cs="Times New Roman"/>
        </w:rPr>
        <w:t xml:space="preserve"> класс.</w:t>
      </w:r>
    </w:p>
    <w:p w:rsidR="00115891" w:rsidRPr="004C7241" w:rsidRDefault="00115891" w:rsidP="004C724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sz w:val="24"/>
          <w:szCs w:val="24"/>
        </w:rPr>
      </w:pPr>
      <w:r w:rsidRPr="00115891">
        <w:rPr>
          <w:rFonts w:ascii="Calibri" w:eastAsia="TimesNewRomanPSMT" w:hAnsi="Calibri" w:cs="Calibri"/>
          <w:b/>
          <w:sz w:val="24"/>
          <w:szCs w:val="24"/>
        </w:rPr>
        <w:t>Планируемые результаты освоения курса: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    </w:t>
      </w:r>
      <w:r w:rsidRPr="00115891">
        <w:rPr>
          <w:rFonts w:ascii="Calibri" w:eastAsia="TimesNewRomanPSMT" w:hAnsi="Calibri" w:cs="Calibri"/>
          <w:bCs/>
          <w:i/>
          <w:iCs/>
          <w:sz w:val="24"/>
          <w:szCs w:val="24"/>
        </w:rPr>
        <w:t xml:space="preserve">Личностные результаты </w:t>
      </w:r>
      <w:r w:rsidRPr="00115891">
        <w:rPr>
          <w:rFonts w:ascii="Calibri" w:eastAsia="TimesNewRomanPSMT" w:hAnsi="Calibri" w:cs="Calibri"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>3) развитие творческого потенциала ребенка, активизация воображения и фантазии;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5) воспитание интереса детей к самостоятельной творческой деятельности; развитие желания привносить в окружающую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действительность  красоту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>; развитие  навыков сотрудничества в  художественной деятельности.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proofErr w:type="spellStart"/>
      <w:r w:rsidRPr="00115891">
        <w:rPr>
          <w:rFonts w:ascii="Calibri" w:eastAsia="TimesNewRomanPSMT" w:hAnsi="Calibri" w:cs="Calibri"/>
          <w:bCs/>
          <w:i/>
          <w:iCs/>
          <w:sz w:val="24"/>
          <w:szCs w:val="24"/>
        </w:rPr>
        <w:t>Метапредметные</w:t>
      </w:r>
      <w:proofErr w:type="spellEnd"/>
      <w:r w:rsidRPr="00115891">
        <w:rPr>
          <w:rFonts w:ascii="Calibri" w:eastAsia="TimesNewRomanPSMT" w:hAnsi="Calibri" w:cs="Calibri"/>
          <w:bCs/>
          <w:i/>
          <w:iCs/>
          <w:sz w:val="24"/>
          <w:szCs w:val="24"/>
        </w:rPr>
        <w:t xml:space="preserve"> результаты </w:t>
      </w:r>
      <w:r w:rsidRPr="00115891">
        <w:rPr>
          <w:rFonts w:ascii="Calibri" w:eastAsia="TimesNewRomanPSMT" w:hAnsi="Calibri" w:cs="Calibri"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3) развитие сознательного подхода к восприятию эстетического в действительности и искусстве, а также к собственной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творческой  деятельности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>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4) активное использование речевых, музыкальных, знаково-символических средств, информационных и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коммуникационных  технологий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 xml:space="preserve"> в решении творческих коммуникативных и познавательных  задач, саморазвитие и самовыражение; накапливать знания и  представления о разных видах искусства и их взаимосвязи;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5) формирование способности сравнивать, анализировать,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обобщать  и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 xml:space="preserve"> переносить информацию с одного вида художественной деятельности   на другой (с одного искусства на другое); формировать умение накапливать знания и развивать представления об искусстве и его  истории; воспитание умения и готовности слушать собеседника и вести;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6) развитие пространственного восприятия мира;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формирование  понятия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 xml:space="preserve"> о природном пространстве и среде разных народов;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>7) развитие интереса к искусству разных стран и народов;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8) понимание связи народного искусства с окружающей природой, климатом, ландшафтом, традициями и особенностями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региона;  представлений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 xml:space="preserve"> об освоении человеком пространства Земли;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10) формирование у детей целостного, гармоничного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восприятия  мира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>, воспитание эмоциональной отзывчивости и культуры восприятия  произведений профессионального и народного искусства;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11) воспитание нравственных и эстетических чувств; любви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к  народной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 xml:space="preserve"> природе, своему народу, к многонациональной культуре;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lastRenderedPageBreak/>
        <w:t xml:space="preserve">12) формирование первых представлений о пространстве как о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среде  (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>все существует, живет и развивается в определенной среде), о связи  каждого предмета (слова, звука) с тем окружением, в котором он  находится.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bCs/>
          <w:i/>
          <w:iCs/>
          <w:sz w:val="24"/>
          <w:szCs w:val="24"/>
        </w:rPr>
        <w:t xml:space="preserve">Предметные результаты </w:t>
      </w:r>
      <w:r w:rsidRPr="00115891">
        <w:rPr>
          <w:rFonts w:ascii="Calibri" w:eastAsia="TimesNewRomanPSMT" w:hAnsi="Calibri" w:cs="Calibri"/>
          <w:sz w:val="24"/>
          <w:szCs w:val="24"/>
        </w:rPr>
        <w:t xml:space="preserve">освоения основной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образовательной  программы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 xml:space="preserve"> начального общего образования по изобразительному  искусству должны отражать: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1) формирование устойчивого интереса к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изобразительному  творчеству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>; способность воспринимать, понимать, переживать и ценить  произведения изобразительного и других видов искусства;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2) индивидуальное чувство формы и цвета в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изобразительном  искусстве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>, сознательное использование цвета и формы в творческих  работах;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>3) развитость коммуникативного и художественно-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образного  мышления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 xml:space="preserve"> детей в условиях </w:t>
      </w:r>
      <w:proofErr w:type="spellStart"/>
      <w:r w:rsidRPr="00115891">
        <w:rPr>
          <w:rFonts w:ascii="Calibri" w:eastAsia="TimesNewRomanPSMT" w:hAnsi="Calibri" w:cs="Calibri"/>
          <w:sz w:val="24"/>
          <w:szCs w:val="24"/>
        </w:rPr>
        <w:t>полихудожественного</w:t>
      </w:r>
      <w:proofErr w:type="spellEnd"/>
      <w:r w:rsidRPr="00115891">
        <w:rPr>
          <w:rFonts w:ascii="Calibri" w:eastAsia="TimesNewRomanPSMT" w:hAnsi="Calibri" w:cs="Calibri"/>
          <w:sz w:val="24"/>
          <w:szCs w:val="24"/>
        </w:rPr>
        <w:t xml:space="preserve"> воспитания;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4) проявление эмоциональной отзывчивости, развитие фантазии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и  воображения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 xml:space="preserve"> детей;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5) использование в собственных творческих работах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цветовых  фантазий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>, форм, объемов, ритмов, композиционных решений и образов;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6) </w:t>
      </w:r>
      <w:proofErr w:type="spellStart"/>
      <w:r w:rsidRPr="00115891">
        <w:rPr>
          <w:rFonts w:ascii="Calibri" w:eastAsia="TimesNewRomanPSMT" w:hAnsi="Calibri" w:cs="Calibri"/>
          <w:sz w:val="24"/>
          <w:szCs w:val="24"/>
        </w:rPr>
        <w:t>сформированность</w:t>
      </w:r>
      <w:proofErr w:type="spellEnd"/>
      <w:r w:rsidRPr="00115891">
        <w:rPr>
          <w:rFonts w:ascii="Calibri" w:eastAsia="TimesNewRomanPSMT" w:hAnsi="Calibri" w:cs="Calibri"/>
          <w:sz w:val="24"/>
          <w:szCs w:val="24"/>
        </w:rPr>
        <w:t xml:space="preserve"> представлений о видах пластических искусств, об их специфике; овладение выразительными особенностями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языка  пластических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 xml:space="preserve"> искусств (живописи, графики, декоративно-прикладного  искусства, архитектуры и дизайна);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sz w:val="24"/>
          <w:szCs w:val="24"/>
        </w:rPr>
      </w:pPr>
      <w:r w:rsidRPr="00115891">
        <w:rPr>
          <w:rFonts w:ascii="Calibri" w:eastAsia="TimesNewRomanPSMT" w:hAnsi="Calibri" w:cs="Calibri"/>
          <w:sz w:val="24"/>
          <w:szCs w:val="24"/>
        </w:rPr>
        <w:t xml:space="preserve">7) умение воспринимать изобразительное искусство и выражать </w:t>
      </w:r>
      <w:proofErr w:type="gramStart"/>
      <w:r w:rsidRPr="00115891">
        <w:rPr>
          <w:rFonts w:ascii="Calibri" w:eastAsia="TimesNewRomanPSMT" w:hAnsi="Calibri" w:cs="Calibri"/>
          <w:sz w:val="24"/>
          <w:szCs w:val="24"/>
        </w:rPr>
        <w:t>свое  отношение</w:t>
      </w:r>
      <w:proofErr w:type="gramEnd"/>
      <w:r w:rsidRPr="00115891">
        <w:rPr>
          <w:rFonts w:ascii="Calibri" w:eastAsia="TimesNewRomanPSMT" w:hAnsi="Calibri" w:cs="Calibri"/>
          <w:sz w:val="24"/>
          <w:szCs w:val="24"/>
        </w:rPr>
        <w:t xml:space="preserve"> к художественному произведению; использование  изобразительных, поэтических и музыкальных образов при создании  театрализованных композиций, художественных событий, импровизации  по мотивам разных видов искусства.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NewRomanPSMT" w:hAnsi="Calibri" w:cs="Calibri"/>
          <w:sz w:val="24"/>
          <w:szCs w:val="24"/>
        </w:rPr>
        <w:t>8)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Регулятивные УУД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Проговаривать последовательность действий на уроке.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Учиться работать по предложенному учителем плану.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Учиться отличать верно выполненное задание от неверного.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Учиться совместно с учителем и другими учениками давать эмоциональную оценку деятельности класса на уроке.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Основой для формирования этих действий служит соблюдение технологии оценивания образовательных достижений.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>^ Познавательные УУД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>Ориентироваться в своей системе знаний: отличать новое от уже известного с помощью учителя.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Делать предварительный отбор источников информации: ориентироваться в учебнике (на развороте, в оглавлении, в словаре).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>Добывать новые знания: находить ответы на вопросы, используя учебник, свой жизненный опыт и информацию, полученную на уроке.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>Перерабатывать полученную информацию: делать выводы в результате совместной работы всего класса.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Сравнивать и группировать произведения изобразительного искусства (по изобразительным средствам, жанрам и т.д.).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>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>^ Коммуникативные УУД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Уметь пользоваться языком изобразительного искусства: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а) донести свою позицию до собеседника;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 б) оформить свою мысль в устной и письменной форме (на уровне одного предложения или небольшого текста).</w:t>
      </w:r>
    </w:p>
    <w:p w:rsidR="00115891" w:rsidRPr="00115891" w:rsidRDefault="00115891" w:rsidP="001158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15891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Содержание учебной программы </w:t>
      </w:r>
    </w:p>
    <w:p w:rsidR="00115891" w:rsidRPr="00115891" w:rsidRDefault="00115891" w:rsidP="00115891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115891">
        <w:rPr>
          <w:rFonts w:ascii="Times New Roman" w:eastAsia="Calibri" w:hAnsi="Times New Roman" w:cs="Times New Roman"/>
          <w:sz w:val="24"/>
          <w:szCs w:val="24"/>
        </w:rPr>
        <w:t>В программе представлены</w:t>
      </w:r>
      <w:r w:rsidRPr="0011589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три направления художествен</w:t>
      </w:r>
      <w:r w:rsidRPr="0011589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softHyphen/>
        <w:t>ного развития учащихся.</w:t>
      </w:r>
      <w:r w:rsidRPr="0011589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115891">
        <w:rPr>
          <w:rFonts w:ascii="Times New Roman" w:eastAsia="Calibri" w:hAnsi="Times New Roman" w:cs="Times New Roman"/>
          <w:sz w:val="24"/>
          <w:szCs w:val="24"/>
        </w:rPr>
        <w:t>зависимости  от</w:t>
      </w:r>
      <w:proofErr w:type="gramEnd"/>
      <w:r w:rsidRPr="00115891">
        <w:rPr>
          <w:rFonts w:ascii="Times New Roman" w:eastAsia="Calibri" w:hAnsi="Times New Roman" w:cs="Times New Roman"/>
          <w:sz w:val="24"/>
          <w:szCs w:val="24"/>
        </w:rPr>
        <w:t xml:space="preserve"> возраста  младших школьников на уроках больше внимания уделяется тому или иному направлению.</w:t>
      </w:r>
    </w:p>
    <w:p w:rsidR="00115891" w:rsidRPr="00115891" w:rsidRDefault="00115891" w:rsidP="00115891">
      <w:pPr>
        <w:numPr>
          <w:ilvl w:val="1"/>
          <w:numId w:val="1"/>
        </w:numPr>
        <w:tabs>
          <w:tab w:val="left" w:pos="5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t>Развитие дифференцированного зрения: перенос на</w:t>
      </w: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softHyphen/>
        <w:t>блюдаемого в художественную форму (изобразительное ис</w:t>
      </w: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softHyphen/>
        <w:t>кусство и окружающий мир).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Освоение законов создания про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изведения искусства (композиция, форма, пространство) и средств художественной выразительности изобразительного искусства (цвет, свет, колорит, ритм, линия, пятно, объём, сим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метрия, асимметрия, динамика, статика, силуэт и др.). Форми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рование представлений о роли и значении изобразительного искусства в жизни людей (общечеловеческие, национальные, региональные, родовые, семейные художественные традиции). Знакомство с историей возникновения и развития изобрази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тельного искусства. Виды и жанры изобразительного искусства, их развитие, появление новых видов и форм художественно- творческой деятельности человека. Профессия художника-твор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ца. Отображение окружающего мира природы и действительно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сти, условий жизни человека в художественном творчестве (живописи, графике, декоративно-прикладном искусстве, скульптуре, архитектуре). Изобразительное искусство как выра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зитель истории человечества в художественных образах.</w:t>
      </w:r>
    </w:p>
    <w:p w:rsidR="00115891" w:rsidRPr="00115891" w:rsidRDefault="00115891" w:rsidP="00115891">
      <w:pPr>
        <w:numPr>
          <w:ilvl w:val="1"/>
          <w:numId w:val="1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t>Развитие фантазии и воображения.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Воспитание творче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ской инициативы учащихся, развитие у них способности само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стоятельно решать поставленную задачу, выражать себя в каком-либо виде художественной деятельности. Развитие жела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ния творить, формирование индивидуального чувства цвета, формы, умения организовать пространство и выстроить компо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зицию.</w:t>
      </w:r>
    </w:p>
    <w:p w:rsidR="00115891" w:rsidRPr="00115891" w:rsidRDefault="00115891" w:rsidP="00115891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Начальная школа — время активного развития учащихся, формирования их творческого познания и целостного воспри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ятия окружающего. Важное условие</w:t>
      </w: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t xml:space="preserve"> развития художественно- образного мышления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— вовлечение детей в творческую дея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тельность, знакомство с произведениями разных видов искусст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ва. Это обосновано в первую очередь тем, что каждый ребёнок в силу своих индивидуальных психофизических возможностей </w:t>
      </w:r>
      <w:r w:rsidRPr="0011589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val="ru" w:eastAsia="ru-RU"/>
        </w:rPr>
        <w:t>по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-своему воспринимает и усваивает информацию (один через зрение, другой на слух, третий через действия и т. д.); во-вто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рых, у разных видов искусства (живописи, скульптуры, музыки, литературы, театра, танца) — общие эстетические принципы и художественно-выразительные средства. </w:t>
      </w:r>
      <w:proofErr w:type="spellStart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Деятельностный</w:t>
      </w:r>
      <w:proofErr w:type="spellEnd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spellStart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полихудожественный</w:t>
      </w:r>
      <w:proofErr w:type="spellEnd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подход и интегрированный характер ор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ганизации занятий позволяет разнообразить и обогатить вос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приятие, развивает ассоциативное мышление, способность анализировать, сопоставлять одно произведение с другим, спо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собствует развитию у детей умения обобщать художественные образы и создавать свои.</w:t>
      </w:r>
    </w:p>
    <w:p w:rsidR="00115891" w:rsidRPr="00115891" w:rsidRDefault="00115891" w:rsidP="00115891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t xml:space="preserve">3. </w:t>
      </w: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t>Художественно-образное восприятие произведений изобразительного искусства (музейная педагогика).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Система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тическое развитие у детей сознательного подхода к восприятию эстетического в действительности и искусстве, а также к собст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венной творческой деятельности. Этот раздел характеризуется относительно самостоятельной системой учебных задач. Цель, которая стоит перед учителем, — развитие у школьников способ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ности воспринимать, понимать, переживать и ценить произве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дения искусства. Осваивая программный материал, школьники получают представление об искусстве и его истории, о видах пластических искусств, об их специфике, учатся выявлять со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держательные моменты художественной формы, особенности выразительного языка произведений искусства.</w:t>
      </w:r>
    </w:p>
    <w:p w:rsidR="00115891" w:rsidRPr="00115891" w:rsidRDefault="00115891" w:rsidP="00115891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Направления работы в каждом классе реализуются в следую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</w:r>
      <w:r w:rsidRPr="0011589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" w:eastAsia="ru-RU"/>
        </w:rPr>
        <w:t>щих</w:t>
      </w: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t xml:space="preserve"> видах художественной деятельности.</w:t>
      </w:r>
    </w:p>
    <w:p w:rsidR="00115891" w:rsidRPr="00115891" w:rsidRDefault="00115891" w:rsidP="00115891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lastRenderedPageBreak/>
        <w:t>Работа на плоскости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направлена на овладение детьми раз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ными материалами: гуашевыми и акварельными красками, цветными мелками, пастелью, карандашами, тушью.</w:t>
      </w:r>
    </w:p>
    <w:p w:rsidR="00115891" w:rsidRPr="00115891" w:rsidRDefault="00115891" w:rsidP="00115891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t>Декоративно-прикладные виды деятельности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связаны с созданием орнаментов, элементов украшения, декоративных композиций на основе стилизации и обобщения природных форм (цветов, деревьев, зверей, рыб, птиц, насекомых и т. д.) с помощью разнообразных художественных материалов (кра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сок, фломастеров, карандашей) и в различных техниках (аппли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кации, коллаже).</w:t>
      </w:r>
    </w:p>
    <w:p w:rsidR="00115891" w:rsidRPr="00115891" w:rsidRDefault="00115891" w:rsidP="00115891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t>Работа в объёме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(скульптура) предполагает</w:t>
      </w:r>
      <w:r w:rsidRPr="0011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eastAsia="ru-RU"/>
        </w:rPr>
        <w:t xml:space="preserve"> лепку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из глины </w:t>
      </w:r>
      <w:r w:rsidRPr="0011589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" w:eastAsia="ru-RU"/>
        </w:rPr>
        <w:t>или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пластилина; художественное конструирование и дизайн — создание несложных геометрических форм из бумаги, использо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вание в работе готовых объёмных форм (коробок разной величи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ны, пузырьков, пластмассовых контейнеров, упаковок), природ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ного материала (веток, листьев, почек, камней, ракушек и др.).</w:t>
      </w:r>
    </w:p>
    <w:p w:rsidR="00115891" w:rsidRPr="00115891" w:rsidRDefault="00115891" w:rsidP="00115891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Азбуку декора.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Дети осваивают различные способы декорирования поверхности (печать разнообразными материалами, монотипия, </w:t>
      </w:r>
      <w:proofErr w:type="spellStart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набрызг</w:t>
      </w:r>
      <w:proofErr w:type="spellEnd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, коллаж, </w:t>
      </w:r>
      <w:proofErr w:type="spellStart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орнаментирование</w:t>
      </w:r>
      <w:proofErr w:type="spellEnd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др.), особенности размещения декора на различных формах. Учащиеся 1–4 классов изучают и создают орнаментальные и сюжетные, плоскостные и объёмные композиции, эскизы оформления ковров, платков, посуды, украшают декором изделия. Богатство форм и красок окружающего мира, живой и неживой природы используется для стилизации. Овладевая приёмами декорирования поверхности, художественной обработки ткани, кожи, меха, войлока, пластика, природных и других материалов, имитируя технологии мозаики, витража, гобелена, батика, младшие школьники учатся находить характерные особенности видового образа, осваивать выразительные средства и образно - сюжетное содержание изделий художников декоративно- прикладного искусства.</w:t>
      </w:r>
    </w:p>
    <w:p w:rsidR="00115891" w:rsidRPr="00115891" w:rsidRDefault="00115891" w:rsidP="00115891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15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Мир архитектуры и дизайна.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Учащиеся выполняют ряд практических заданий по проектированию и моделированию объектов архитектуры и дизайна на основе животных, растительных, геометрических и любых причудливых форм. Наряду с уроком как основной формой организации учебного процесса рекомендуется проводить экскурсии в художественные и краеведческие музеи; использовать видеоматериалы по художественным музеям и картинным галереям. Кроме этого, для успешного прохождения программы важно реализовывать </w:t>
      </w:r>
      <w:proofErr w:type="spellStart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межпредметные</w:t>
      </w:r>
      <w:proofErr w:type="spellEnd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связи с уроками музыки и литературного чтения. При прохождении отдельных тем используются </w:t>
      </w:r>
      <w:proofErr w:type="spellStart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межпредметные</w:t>
      </w:r>
      <w:proofErr w:type="spellEnd"/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тела), технологией (природные и искусственные материалы, отделка готовых изделий)</w:t>
      </w:r>
    </w:p>
    <w:p w:rsidR="00115891" w:rsidRPr="00115891" w:rsidRDefault="00115891" w:rsidP="00115891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Художественно-творческое восприятие произведений искусства (музейная педагогика) предусматривает беседы, об</w:t>
      </w:r>
      <w:r w:rsidRPr="0011589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суждения, экскурсии, проектные и исследовательские работы.</w:t>
      </w:r>
    </w:p>
    <w:p w:rsidR="00115891" w:rsidRPr="00115891" w:rsidRDefault="00115891" w:rsidP="001158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val="ru" w:eastAsia="ru-RU"/>
        </w:rPr>
      </w:pPr>
    </w:p>
    <w:p w:rsidR="0065468C" w:rsidRPr="00115891" w:rsidRDefault="0065468C">
      <w:pPr>
        <w:rPr>
          <w:lang w:val="ru"/>
        </w:rPr>
      </w:pPr>
      <w:bookmarkStart w:id="0" w:name="_GoBack"/>
      <w:bookmarkEnd w:id="0"/>
    </w:p>
    <w:sectPr w:rsidR="0065468C" w:rsidRPr="0011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C72A4"/>
    <w:multiLevelType w:val="multilevel"/>
    <w:tmpl w:val="1BC23F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5D"/>
    <w:rsid w:val="00115891"/>
    <w:rsid w:val="004C7241"/>
    <w:rsid w:val="0065468C"/>
    <w:rsid w:val="009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8AB46-582D-4F0A-BC7D-3C8C7626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</dc:creator>
  <cp:keywords/>
  <dc:description/>
  <cp:lastModifiedBy>Андрей Владимирович</cp:lastModifiedBy>
  <cp:revision>3</cp:revision>
  <dcterms:created xsi:type="dcterms:W3CDTF">2017-11-20T11:14:00Z</dcterms:created>
  <dcterms:modified xsi:type="dcterms:W3CDTF">2017-11-20T11:26:00Z</dcterms:modified>
</cp:coreProperties>
</file>