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64" w:rsidRPr="00122D64" w:rsidRDefault="00122D64">
      <w:pPr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литературе для 8 класса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со следующими нормативно-правовыми инструктивно-методическими документами: 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      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</w:t>
      </w:r>
      <w:bookmarkStart w:id="0" w:name="_GoBack"/>
      <w:bookmarkEnd w:id="0"/>
      <w:r w:rsidRPr="00122D64">
        <w:rPr>
          <w:rFonts w:ascii="Times New Roman" w:hAnsi="Times New Roman" w:cs="Times New Roman"/>
          <w:sz w:val="24"/>
          <w:szCs w:val="24"/>
        </w:rPr>
        <w:t>ии федерального компонента государственных стандартов начального общего, основного общего и среднего (полного) общего образования»;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      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  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 xml:space="preserve"> - программы </w:t>
      </w:r>
      <w:proofErr w:type="spellStart"/>
      <w:r w:rsidRPr="00122D64">
        <w:rPr>
          <w:rFonts w:ascii="Times New Roman" w:hAnsi="Times New Roman" w:cs="Times New Roman"/>
          <w:sz w:val="24"/>
          <w:szCs w:val="24"/>
        </w:rPr>
        <w:t>Т.Ф.Курдюмовой</w:t>
      </w:r>
      <w:proofErr w:type="spellEnd"/>
      <w:r w:rsidRPr="00122D64">
        <w:rPr>
          <w:rFonts w:ascii="Times New Roman" w:hAnsi="Times New Roman" w:cs="Times New Roman"/>
          <w:sz w:val="24"/>
          <w:szCs w:val="24"/>
        </w:rPr>
        <w:t xml:space="preserve">.   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i/>
          <w:iCs/>
          <w:sz w:val="24"/>
          <w:szCs w:val="24"/>
        </w:rPr>
        <w:t>Изучение литературы в основной школе направлено на достижение следующих целей</w:t>
      </w:r>
      <w:r w:rsidRPr="00122D64">
        <w:rPr>
          <w:rFonts w:ascii="Times New Roman" w:hAnsi="Times New Roman" w:cs="Times New Roman"/>
          <w:sz w:val="24"/>
          <w:szCs w:val="24"/>
        </w:rPr>
        <w:t>: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b/>
          <w:bCs/>
          <w:sz w:val="24"/>
          <w:szCs w:val="24"/>
        </w:rPr>
        <w:t>- воспитание</w:t>
      </w:r>
      <w:r w:rsidRPr="00122D64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b/>
          <w:bCs/>
          <w:sz w:val="24"/>
          <w:szCs w:val="24"/>
        </w:rPr>
        <w:t>- развитие</w:t>
      </w:r>
      <w:r w:rsidRPr="00122D64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b/>
          <w:bCs/>
          <w:sz w:val="24"/>
          <w:szCs w:val="24"/>
        </w:rPr>
        <w:t>- освоение</w:t>
      </w:r>
      <w:r w:rsidRPr="00122D64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b/>
          <w:bCs/>
          <w:sz w:val="24"/>
          <w:szCs w:val="24"/>
        </w:rPr>
        <w:t>- овладение умениями</w:t>
      </w:r>
      <w:r w:rsidRPr="00122D64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r w:rsidRPr="00122D64">
        <w:rPr>
          <w:rFonts w:ascii="Times New Roman" w:hAnsi="Times New Roman" w:cs="Times New Roman"/>
          <w:sz w:val="24"/>
          <w:szCs w:val="24"/>
        </w:rPr>
        <w:t>литературного образования определены его целью и связаны как с читательской деятельностью школьников, так и с эстетической функцией литературы: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национально- и культурно-обусловленные различия;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формирование системы гуманитарных понятий, составляющих этико-эстетический компонент искусства;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формирование эстетического вкуса как ориентира самостоятельной читательской деятельности;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формирование и развитие умений грамотного и свободного владения устной и письменной речью;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- 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4E65D2" w:rsidRPr="00122D64" w:rsidRDefault="004E65D2" w:rsidP="00122D64">
      <w:pPr>
        <w:rPr>
          <w:rFonts w:ascii="Times New Roman" w:hAnsi="Times New Roman" w:cs="Times New Roman"/>
          <w:sz w:val="24"/>
          <w:szCs w:val="24"/>
        </w:rPr>
      </w:pPr>
    </w:p>
    <w:p w:rsidR="00122D64" w:rsidRPr="00122D64" w:rsidRDefault="00122D64" w:rsidP="00122D6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122D64" w:rsidRPr="00122D64" w:rsidRDefault="00122D64" w:rsidP="0012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64">
        <w:rPr>
          <w:rFonts w:ascii="Times New Roman" w:hAnsi="Times New Roman" w:cs="Times New Roman"/>
          <w:sz w:val="24"/>
          <w:szCs w:val="24"/>
        </w:rPr>
        <w:t xml:space="preserve">            8 класс – 68 часов, в неделю –2 часа</w:t>
      </w:r>
    </w:p>
    <w:p w:rsidR="00122D64" w:rsidRPr="00122D64" w:rsidRDefault="00122D64" w:rsidP="00122D64"/>
    <w:sectPr w:rsidR="00122D64" w:rsidRPr="00122D64" w:rsidSect="00122D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E6"/>
    <w:rsid w:val="00122D64"/>
    <w:rsid w:val="003F5BE6"/>
    <w:rsid w:val="004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4E349-83EF-4B6D-8763-22DCEBE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2</cp:revision>
  <dcterms:created xsi:type="dcterms:W3CDTF">2017-11-20T06:46:00Z</dcterms:created>
  <dcterms:modified xsi:type="dcterms:W3CDTF">2017-11-20T06:47:00Z</dcterms:modified>
</cp:coreProperties>
</file>