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F4" w:rsidRPr="001D621C" w:rsidRDefault="00D37CF4" w:rsidP="00D37C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621C">
        <w:rPr>
          <w:rFonts w:ascii="Times New Roman" w:eastAsia="Times New Roman" w:hAnsi="Times New Roman" w:cs="Times New Roman"/>
          <w:lang w:eastAsia="ru-RU"/>
        </w:rPr>
        <w:t xml:space="preserve">Приложение 1 </w:t>
      </w:r>
    </w:p>
    <w:p w:rsidR="00D37CF4" w:rsidRPr="001D621C" w:rsidRDefault="00D37CF4" w:rsidP="00D37C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621C">
        <w:rPr>
          <w:rFonts w:ascii="Times New Roman" w:eastAsia="Times New Roman" w:hAnsi="Times New Roman" w:cs="Times New Roman"/>
          <w:lang w:eastAsia="ru-RU"/>
        </w:rPr>
        <w:t xml:space="preserve">к приказу № </w:t>
      </w:r>
      <w:r>
        <w:rPr>
          <w:rFonts w:ascii="Times New Roman" w:eastAsia="Times New Roman" w:hAnsi="Times New Roman" w:cs="Times New Roman"/>
          <w:lang w:eastAsia="ru-RU"/>
        </w:rPr>
        <w:t>395</w:t>
      </w:r>
      <w:r w:rsidRPr="001D621C">
        <w:rPr>
          <w:rFonts w:ascii="Times New Roman" w:eastAsia="Times New Roman" w:hAnsi="Times New Roman" w:cs="Times New Roman"/>
          <w:lang w:eastAsia="ru-RU"/>
        </w:rPr>
        <w:t>-ОД от 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1D621C">
        <w:rPr>
          <w:rFonts w:ascii="Times New Roman" w:eastAsia="Times New Roman" w:hAnsi="Times New Roman" w:cs="Times New Roman"/>
          <w:lang w:eastAsia="ru-RU"/>
        </w:rPr>
        <w:t>.12.201</w:t>
      </w:r>
      <w:r>
        <w:rPr>
          <w:rFonts w:ascii="Times New Roman" w:eastAsia="Times New Roman" w:hAnsi="Times New Roman" w:cs="Times New Roman"/>
          <w:lang w:eastAsia="ru-RU"/>
        </w:rPr>
        <w:t>9</w:t>
      </w:r>
    </w:p>
    <w:p w:rsidR="00D37CF4" w:rsidRPr="001D621C" w:rsidRDefault="00401B93" w:rsidP="00401B93">
      <w:pPr>
        <w:tabs>
          <w:tab w:val="left" w:pos="342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D37CF4" w:rsidRPr="001D621C" w:rsidRDefault="0089550E" w:rsidP="0089550E">
      <w:pPr>
        <w:tabs>
          <w:tab w:val="left" w:pos="351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7CF4" w:rsidRPr="001D6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D37CF4" w:rsidRPr="001D621C" w:rsidRDefault="00D37CF4" w:rsidP="00D37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Русской СОШ им. М.Н. Алексеева</w:t>
      </w:r>
    </w:p>
    <w:p w:rsidR="00D37CF4" w:rsidRPr="001D621C" w:rsidRDefault="00D37CF4" w:rsidP="00D37CF4">
      <w:pPr>
        <w:tabs>
          <w:tab w:val="center" w:pos="4677"/>
          <w:tab w:val="left" w:pos="578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2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2020 </w:t>
      </w:r>
      <w:r w:rsidRPr="001D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4"/>
        <w:gridCol w:w="4528"/>
        <w:gridCol w:w="1782"/>
        <w:gridCol w:w="2321"/>
      </w:tblGrid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37CF4" w:rsidRPr="001D621C" w:rsidTr="00D37CF4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участия институтов гражданского общества в противодействии коррупции</w:t>
            </w: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проведения анкетирования </w:t>
            </w:r>
            <w:proofErr w:type="gramStart"/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родителей</w:t>
            </w:r>
            <w:proofErr w:type="gramEnd"/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 школы по вопросам противодействия коррупции.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37CF4" w:rsidRPr="001D621C" w:rsidTr="00D37CF4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эффективности деятельности школы по противодействию коррупции</w:t>
            </w: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ответственных лиц за осуществление мероприятий по профилактике коррупции в школе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планов мероприятий по противодействию коррупции в школе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мер, направленных на решение вопросов, касающихся борьбы с коррупцией, по результатам проверок школы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401B93" w:rsidRDefault="00401B93" w:rsidP="00401B93">
            <w:pPr>
              <w:tabs>
                <w:tab w:val="left" w:pos="77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с работниками школы по вопросам противодействия коррупции.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401B93" w:rsidP="0040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родительского собрания с представлением на нем отчета об использовании бюджетных и внебюдж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етных средств, полученных в 2019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 квартале</w:t>
            </w:r>
          </w:p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37CF4" w:rsidRPr="001D621C" w:rsidTr="00D37CF4">
        <w:trPr>
          <w:trHeight w:val="6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информационного стенда в школе и дошкольной группе с информацией о предоставляемых услугах.</w:t>
            </w:r>
          </w:p>
          <w:p w:rsidR="00D37CF4" w:rsidRDefault="00D37CF4" w:rsidP="0040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Обновление на стендах информации о:</w:t>
            </w:r>
          </w:p>
          <w:p w:rsidR="00D37CF4" w:rsidRPr="00AF6B75" w:rsidRDefault="00D37CF4" w:rsidP="00401B93">
            <w:pPr>
              <w:jc w:val="center"/>
              <w:rPr>
                <w:rFonts w:ascii="Times New Roman" w:hAnsi="Times New Roman" w:cs="Times New Roman"/>
              </w:rPr>
            </w:pPr>
            <w:r w:rsidRPr="00AF6B75">
              <w:rPr>
                <w:rFonts w:ascii="Times New Roman" w:hAnsi="Times New Roman" w:cs="Times New Roman"/>
              </w:rPr>
              <w:t>- телефонах «горячей линии» по борьбе с коррупцией Администрации Куйбышевского района, отдела образования, правоохранительных органов РО, Министерства общего и профессионального образования Ростовской области;</w:t>
            </w:r>
          </w:p>
          <w:p w:rsidR="00D37CF4" w:rsidRPr="00C85E68" w:rsidRDefault="00D37CF4" w:rsidP="00401B93">
            <w:pPr>
              <w:jc w:val="center"/>
              <w:rPr>
                <w:rFonts w:ascii="Times New Roman" w:hAnsi="Times New Roman" w:cs="Times New Roman"/>
              </w:rPr>
            </w:pPr>
            <w:r w:rsidRPr="00C85E68">
              <w:rPr>
                <w:rFonts w:ascii="Times New Roman" w:hAnsi="Times New Roman" w:cs="Times New Roman"/>
              </w:rPr>
              <w:t>-  графике выездных приемов граждан работниками отдела образования;</w:t>
            </w:r>
          </w:p>
          <w:p w:rsidR="00D37CF4" w:rsidRPr="001D621C" w:rsidRDefault="00D37CF4" w:rsidP="00401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75">
              <w:rPr>
                <w:rFonts w:ascii="Times New Roman" w:hAnsi="Times New Roman" w:cs="Times New Roman"/>
              </w:rPr>
              <w:lastRenderedPageBreak/>
              <w:t>- адрес, дни и время приема граждан заведующим отделом образования.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 24.01.2020</w:t>
            </w:r>
          </w:p>
          <w:p w:rsidR="00D37CF4" w:rsidRPr="00AF6B75" w:rsidRDefault="00D37CF4" w:rsidP="00401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CF4" w:rsidRPr="00AF6B75" w:rsidRDefault="00D37CF4" w:rsidP="00401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CF4" w:rsidRPr="00AF6B75" w:rsidRDefault="00D37CF4" w:rsidP="00401B93">
            <w:pPr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дошкольному воспитанию</w:t>
            </w:r>
          </w:p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выполнением мероприятий по профилактике коррупции в школе.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40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целевым использованием бюджетных</w:t>
            </w: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внебюджетных средств школы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вопроса о работе по профилактике коррупции и подведение итогов работы на педагогическом совете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соблюдение мер информационной безопасности и законности при проведении ГИА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ГИА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исключению случаев незаконного взимания денежных средств и материальных ценностей с родителей учащихся и воспитанников, нецелевого использования бюджетных и благотворительных средств.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 в учебные планы на 2019-2020 у</w:t>
            </w: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чебный год учебных модулей, раскрывающих современные подходы к противодействию коррупции в РФ, в рамках изучения предметов правовой направленности.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формировании учебных планов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родительских собраний с представлением отчета на них об использовании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юджетных и внебюджетных средств, полученных в 2019 году.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 квартале 2020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7CF4" w:rsidRPr="001D621C" w:rsidTr="00D37CF4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антикоррупционного просвещения населения с использованием</w:t>
            </w:r>
          </w:p>
          <w:p w:rsidR="00D37CF4" w:rsidRPr="001D621C" w:rsidRDefault="00D37CF4" w:rsidP="0040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 ресурсов</w:t>
            </w: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на школьном сайте информации о реализации мероприятий по противодействию коррупции.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работу сайта</w:t>
            </w: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на сайте школы отчета об использовании бюджетных и внебюдж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етных средств, получаемых в 2020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 школы</w:t>
            </w: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отчета об использовании бюджетных и внебюдж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етных средств, полученных в 2019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на школьном сайте.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 квартале</w:t>
            </w:r>
          </w:p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работу сайта</w:t>
            </w:r>
          </w:p>
        </w:tc>
      </w:tr>
      <w:tr w:rsidR="00D37CF4" w:rsidRPr="001D621C" w:rsidTr="00D37CF4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Дальнейшее развитие правовой основы противодействия коррупции</w:t>
            </w:r>
          </w:p>
        </w:tc>
      </w:tr>
      <w:tr w:rsidR="00D37CF4" w:rsidRPr="001D621C" w:rsidTr="00D37C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 в школе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</w:t>
            </w:r>
          </w:p>
          <w:p w:rsidR="00D37CF4" w:rsidRPr="001D621C" w:rsidRDefault="00D37CF4" w:rsidP="0040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10514B" w:rsidRDefault="0010514B" w:rsidP="0089550E">
      <w:pPr>
        <w:jc w:val="center"/>
      </w:pPr>
      <w:bookmarkStart w:id="0" w:name="_GoBack"/>
      <w:bookmarkEnd w:id="0"/>
    </w:p>
    <w:sectPr w:rsidR="0010514B" w:rsidSect="00401B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CF4" w:rsidRDefault="00D37CF4" w:rsidP="00D37CF4">
      <w:pPr>
        <w:spacing w:after="0" w:line="240" w:lineRule="auto"/>
      </w:pPr>
      <w:r>
        <w:separator/>
      </w:r>
    </w:p>
  </w:endnote>
  <w:endnote w:type="continuationSeparator" w:id="0">
    <w:p w:rsidR="00D37CF4" w:rsidRDefault="00D37CF4" w:rsidP="00D3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CF4" w:rsidRDefault="00D37CF4" w:rsidP="00D37CF4">
      <w:pPr>
        <w:spacing w:after="0" w:line="240" w:lineRule="auto"/>
      </w:pPr>
      <w:r>
        <w:separator/>
      </w:r>
    </w:p>
  </w:footnote>
  <w:footnote w:type="continuationSeparator" w:id="0">
    <w:p w:rsidR="00D37CF4" w:rsidRDefault="00D37CF4" w:rsidP="00D37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19"/>
    <w:rsid w:val="0010514B"/>
    <w:rsid w:val="00401B93"/>
    <w:rsid w:val="006E1E19"/>
    <w:rsid w:val="0089550E"/>
    <w:rsid w:val="00D3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F99B2-4D62-43A7-B0EE-064C5F12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CF4"/>
  </w:style>
  <w:style w:type="paragraph" w:styleId="a5">
    <w:name w:val="footer"/>
    <w:basedOn w:val="a"/>
    <w:link w:val="a6"/>
    <w:uiPriority w:val="99"/>
    <w:unhideWhenUsed/>
    <w:rsid w:val="00D3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CF4"/>
  </w:style>
  <w:style w:type="paragraph" w:styleId="a7">
    <w:name w:val="Balloon Text"/>
    <w:basedOn w:val="a"/>
    <w:link w:val="a8"/>
    <w:uiPriority w:val="99"/>
    <w:semiHidden/>
    <w:unhideWhenUsed/>
    <w:rsid w:val="00401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2020-01-22T10:17:00Z</cp:lastPrinted>
  <dcterms:created xsi:type="dcterms:W3CDTF">2020-01-22T10:07:00Z</dcterms:created>
  <dcterms:modified xsi:type="dcterms:W3CDTF">2020-01-22T10:18:00Z</dcterms:modified>
</cp:coreProperties>
</file>