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C6D8" w14:textId="77777777" w:rsidR="001C141C" w:rsidRDefault="00D81FA2" w:rsidP="00A86400">
      <w:pPr>
        <w:spacing w:before="240" w:after="240"/>
        <w:jc w:val="center"/>
        <w:rPr>
          <w:b/>
          <w:bCs/>
          <w:sz w:val="40"/>
          <w:szCs w:val="40"/>
          <w:shd w:val="clear" w:color="auto" w:fill="FFFFFF"/>
        </w:rPr>
      </w:pPr>
      <w:r w:rsidRPr="001C141C">
        <w:rPr>
          <w:b/>
          <w:bCs/>
          <w:sz w:val="40"/>
          <w:szCs w:val="40"/>
          <w:shd w:val="clear" w:color="auto" w:fill="FFFFFF"/>
        </w:rPr>
        <w:t xml:space="preserve">Европейская неделя иммунизации </w:t>
      </w:r>
      <w:r w:rsidR="008349BA" w:rsidRPr="001C141C">
        <w:rPr>
          <w:b/>
          <w:bCs/>
          <w:sz w:val="40"/>
          <w:szCs w:val="40"/>
          <w:shd w:val="clear" w:color="auto" w:fill="FFFFFF"/>
        </w:rPr>
        <w:t xml:space="preserve">состоится </w:t>
      </w:r>
    </w:p>
    <w:p w14:paraId="4D38F32F" w14:textId="02080CC0" w:rsidR="008349BA" w:rsidRPr="001C141C" w:rsidRDefault="008349BA" w:rsidP="00A86400">
      <w:pPr>
        <w:spacing w:before="240" w:after="240"/>
        <w:jc w:val="center"/>
        <w:rPr>
          <w:rFonts w:ascii="Open Sans" w:hAnsi="Open Sans" w:cs="Open Sans"/>
          <w:sz w:val="40"/>
          <w:szCs w:val="40"/>
          <w:shd w:val="clear" w:color="auto" w:fill="FFFFFF"/>
        </w:rPr>
      </w:pPr>
      <w:r w:rsidRPr="001C141C">
        <w:rPr>
          <w:b/>
          <w:bCs/>
          <w:sz w:val="40"/>
          <w:szCs w:val="40"/>
          <w:shd w:val="clear" w:color="auto" w:fill="FFFFFF"/>
        </w:rPr>
        <w:t>26 апреля - 2 мая 2021 г.</w:t>
      </w:r>
    </w:p>
    <w:p w14:paraId="70DB9437" w14:textId="77777777" w:rsidR="008544CC" w:rsidRPr="001C141C" w:rsidRDefault="008349BA" w:rsidP="008349BA">
      <w:pPr>
        <w:spacing w:after="225" w:line="293" w:lineRule="atLeast"/>
        <w:ind w:firstLine="72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C141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Иммунизация,</w:t>
      </w:r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несомненно, является одной из наиболее эффективных и экономически целесообразных мер медицинского вмешательства, существующих в настоящее время. </w:t>
      </w:r>
    </w:p>
    <w:p w14:paraId="3B5A7176" w14:textId="77777777" w:rsidR="008544CC" w:rsidRPr="001C141C" w:rsidRDefault="008349BA" w:rsidP="008349BA">
      <w:pPr>
        <w:spacing w:after="225" w:line="293" w:lineRule="atLeast"/>
        <w:ind w:firstLine="72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Если число людей, прошедших иммунизацию достаточно высоко, это предотвращает распространение болезней. Чем большее количество людей будет вакцинировано, тем безопаснее будет находиться на данной территории. </w:t>
      </w:r>
    </w:p>
    <w:p w14:paraId="2163C4F9" w14:textId="32D1F2C0" w:rsidR="008349BA" w:rsidRPr="001C141C" w:rsidRDefault="008349BA" w:rsidP="008349BA">
      <w:pPr>
        <w:spacing w:after="225" w:line="293" w:lineRule="atLeast"/>
        <w:ind w:firstLine="72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Для обеспечения эпидемиологического благополучия уровень охвата населения плановой иммунизацией во всем регионе и </w:t>
      </w:r>
      <w:proofErr w:type="gramStart"/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>районе в частности</w:t>
      </w:r>
      <w:proofErr w:type="gramEnd"/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должен составить не менее 90%, а среди детей — более 95%.</w:t>
      </w:r>
    </w:p>
    <w:p w14:paraId="0B885216" w14:textId="77777777" w:rsidR="008349BA" w:rsidRPr="001C141C" w:rsidRDefault="008349BA" w:rsidP="008349BA">
      <w:pPr>
        <w:spacing w:after="225"/>
        <w:ind w:firstLine="72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>Иммунизация широко признана одной из самых успешных и эффективных мер здравоохранения по сохранению жизни и здоровья людей из всех существующих. Она позволяет ежегодно предотвращать от 2 до 3 миллионов случаев смерти от инфекционных болезней в мире.</w:t>
      </w:r>
    </w:p>
    <w:p w14:paraId="07C1D05D" w14:textId="696A9B85" w:rsidR="008349BA" w:rsidRPr="001C141C" w:rsidRDefault="008544CC" w:rsidP="008349BA">
      <w:pPr>
        <w:spacing w:after="22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>*</w:t>
      </w:r>
      <w:r w:rsidR="008349BA"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>    Вакцинация – это безопасный и эффективный способ профилактики кори и вызываемых ею серьезных осложнений.</w:t>
      </w:r>
    </w:p>
    <w:p w14:paraId="488F6209" w14:textId="4A031115" w:rsidR="008349BA" w:rsidRPr="001C141C" w:rsidRDefault="007432DB" w:rsidP="008349BA">
      <w:pPr>
        <w:spacing w:after="22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* </w:t>
      </w:r>
      <w:r w:rsidR="008349BA"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>Вакцинация детей от краснухи защищает их будущих детей от преждевременной смерти и врожденных пороков развития.</w:t>
      </w:r>
    </w:p>
    <w:p w14:paraId="3FB0BD99" w14:textId="1792215A" w:rsidR="008349BA" w:rsidRPr="001C141C" w:rsidRDefault="007432DB" w:rsidP="008349BA">
      <w:pPr>
        <w:spacing w:after="22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* </w:t>
      </w:r>
      <w:r w:rsidR="008349BA"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>Вакцинация против гепатита В защищает людей от хронического заболевания печени и рака печени, вызываемого гепатитом В.</w:t>
      </w:r>
    </w:p>
    <w:p w14:paraId="7A66779C" w14:textId="662AF5A0" w:rsidR="008349BA" w:rsidRPr="001C141C" w:rsidRDefault="007432DB" w:rsidP="008349BA">
      <w:pPr>
        <w:spacing w:after="225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* </w:t>
      </w:r>
      <w:r w:rsidR="008349BA" w:rsidRPr="001C141C">
        <w:rPr>
          <w:rFonts w:ascii="Times New Roman" w:hAnsi="Times New Roman" w:cs="Times New Roman"/>
          <w:sz w:val="36"/>
          <w:szCs w:val="36"/>
          <w:shd w:val="clear" w:color="auto" w:fill="FFFFFF"/>
        </w:rPr>
        <w:t>Пока где-либо в мире существует полиомиелит, мы должны проводить вакцинацию повсеместно. Давайте объединим усилия для ликвидации полиомиелита</w:t>
      </w:r>
    </w:p>
    <w:p w14:paraId="69C47C93" w14:textId="77777777" w:rsidR="00A25FAA" w:rsidRDefault="00A25FAA" w:rsidP="00506872">
      <w:pPr>
        <w:pStyle w:val="a6"/>
        <w:spacing w:before="0" w:beforeAutospacing="0" w:after="240" w:afterAutospacing="0" w:line="293" w:lineRule="atLeast"/>
        <w:jc w:val="both"/>
        <w:rPr>
          <w:b/>
          <w:bCs/>
          <w:sz w:val="36"/>
          <w:szCs w:val="36"/>
          <w:shd w:val="clear" w:color="auto" w:fill="FFFFFF"/>
        </w:rPr>
      </w:pPr>
    </w:p>
    <w:p w14:paraId="4427079E" w14:textId="77777777" w:rsidR="00A25FAA" w:rsidRDefault="00A25FAA" w:rsidP="00506872">
      <w:pPr>
        <w:pStyle w:val="a6"/>
        <w:spacing w:before="0" w:beforeAutospacing="0" w:after="240" w:afterAutospacing="0" w:line="293" w:lineRule="atLeast"/>
        <w:jc w:val="both"/>
        <w:rPr>
          <w:b/>
          <w:bCs/>
          <w:sz w:val="36"/>
          <w:szCs w:val="36"/>
          <w:shd w:val="clear" w:color="auto" w:fill="FFFFFF"/>
        </w:rPr>
      </w:pPr>
    </w:p>
    <w:p w14:paraId="6B1B1069" w14:textId="31EBF51C" w:rsidR="008349BA" w:rsidRPr="001C141C" w:rsidRDefault="008349BA" w:rsidP="00506872">
      <w:pPr>
        <w:pStyle w:val="a6"/>
        <w:spacing w:before="0" w:beforeAutospacing="0" w:after="240" w:afterAutospacing="0" w:line="293" w:lineRule="atLeast"/>
        <w:jc w:val="both"/>
        <w:rPr>
          <w:sz w:val="36"/>
          <w:szCs w:val="36"/>
          <w:shd w:val="clear" w:color="auto" w:fill="FFFFFF"/>
        </w:rPr>
      </w:pPr>
      <w:r w:rsidRPr="001C141C">
        <w:rPr>
          <w:b/>
          <w:bCs/>
          <w:sz w:val="36"/>
          <w:szCs w:val="36"/>
          <w:shd w:val="clear" w:color="auto" w:fill="FFFFFF"/>
        </w:rPr>
        <w:t>Иммунизация </w:t>
      </w:r>
      <w:r w:rsidRPr="001C141C">
        <w:rPr>
          <w:sz w:val="36"/>
          <w:szCs w:val="36"/>
          <w:shd w:val="clear" w:color="auto" w:fill="FFFFFF"/>
        </w:rPr>
        <w:t>- одна из немногих мер, которая при очень небольших затратах обеспечивает получение больших положительных результатов для здоровья и благополучия как конкретного человека, так и всего</w:t>
      </w:r>
      <w:r w:rsidR="00052C6F" w:rsidRPr="001C141C">
        <w:rPr>
          <w:sz w:val="36"/>
          <w:szCs w:val="36"/>
          <w:shd w:val="clear" w:color="auto" w:fill="FFFFFF"/>
        </w:rPr>
        <w:t xml:space="preserve"> </w:t>
      </w:r>
      <w:r w:rsidRPr="001C141C">
        <w:rPr>
          <w:sz w:val="36"/>
          <w:szCs w:val="36"/>
          <w:shd w:val="clear" w:color="auto" w:fill="FFFFFF"/>
        </w:rPr>
        <w:t>населения в целом.</w:t>
      </w:r>
      <w:r w:rsidR="00052C6F" w:rsidRPr="001C141C">
        <w:rPr>
          <w:sz w:val="36"/>
          <w:szCs w:val="36"/>
          <w:shd w:val="clear" w:color="auto" w:fill="FFFFFF"/>
        </w:rPr>
        <w:t xml:space="preserve"> </w:t>
      </w:r>
      <w:r w:rsidRPr="001C141C">
        <w:rPr>
          <w:sz w:val="36"/>
          <w:szCs w:val="36"/>
          <w:shd w:val="clear" w:color="auto" w:fill="FFFFFF"/>
        </w:rPr>
        <w:t>Благополучие нашей жизни — отсутствие угрозы тяжелых инфекций, достигнуто исключительно благодаря широкому проведению профилактических прививок.</w:t>
      </w:r>
    </w:p>
    <w:p w14:paraId="0851805D" w14:textId="7D0176B8" w:rsidR="008349BA" w:rsidRPr="008544CC" w:rsidRDefault="008349BA" w:rsidP="008349BA">
      <w:pPr>
        <w:pStyle w:val="a6"/>
        <w:spacing w:before="0" w:beforeAutospacing="0" w:after="240" w:afterAutospacing="0" w:line="293" w:lineRule="atLeast"/>
        <w:ind w:firstLine="709"/>
        <w:jc w:val="center"/>
        <w:rPr>
          <w:sz w:val="32"/>
          <w:szCs w:val="32"/>
          <w:shd w:val="clear" w:color="auto" w:fill="FFFFFF"/>
        </w:rPr>
      </w:pPr>
      <w:r w:rsidRPr="008544CC">
        <w:rPr>
          <w:noProof/>
          <w:sz w:val="32"/>
          <w:szCs w:val="32"/>
          <w:shd w:val="clear" w:color="auto" w:fill="FFFFFF"/>
        </w:rPr>
        <w:drawing>
          <wp:inline distT="0" distB="0" distL="0" distR="0" wp14:anchorId="47E7E09A" wp14:editId="69B181A5">
            <wp:extent cx="4112803" cy="31394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344" cy="317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4CC">
        <w:rPr>
          <w:sz w:val="32"/>
          <w:szCs w:val="32"/>
          <w:shd w:val="clear" w:color="auto" w:fill="FFFFFF"/>
        </w:rPr>
        <w:br/>
      </w:r>
    </w:p>
    <w:p w14:paraId="58829DAC" w14:textId="77777777" w:rsidR="008544CC" w:rsidRDefault="008349BA" w:rsidP="008349BA">
      <w:pPr>
        <w:pStyle w:val="a6"/>
        <w:spacing w:before="0" w:beforeAutospacing="0" w:after="225" w:afterAutospacing="0" w:line="293" w:lineRule="atLeast"/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  <w:r w:rsidRPr="008544CC">
        <w:rPr>
          <w:b/>
          <w:bCs/>
          <w:sz w:val="32"/>
          <w:szCs w:val="32"/>
          <w:shd w:val="clear" w:color="auto" w:fill="FFFFFF"/>
        </w:rPr>
        <w:t xml:space="preserve">Обезопасьте себя и своих близких от инфекций! </w:t>
      </w:r>
    </w:p>
    <w:p w14:paraId="46D59E9B" w14:textId="77777777" w:rsidR="008544CC" w:rsidRDefault="008349BA" w:rsidP="008349BA">
      <w:pPr>
        <w:pStyle w:val="a6"/>
        <w:spacing w:before="0" w:beforeAutospacing="0" w:after="225" w:afterAutospacing="0" w:line="293" w:lineRule="atLeast"/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  <w:r w:rsidRPr="008544CC">
        <w:rPr>
          <w:b/>
          <w:bCs/>
          <w:sz w:val="32"/>
          <w:szCs w:val="32"/>
          <w:shd w:val="clear" w:color="auto" w:fill="FFFFFF"/>
        </w:rPr>
        <w:t xml:space="preserve">Сделайте прививку! </w:t>
      </w:r>
    </w:p>
    <w:p w14:paraId="39B62450" w14:textId="0C326A0B" w:rsidR="008349BA" w:rsidRPr="008544CC" w:rsidRDefault="008349BA" w:rsidP="008349BA">
      <w:pPr>
        <w:pStyle w:val="a6"/>
        <w:spacing w:before="0" w:beforeAutospacing="0" w:after="225" w:afterAutospacing="0" w:line="293" w:lineRule="atLeast"/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  <w:r w:rsidRPr="008544CC">
        <w:rPr>
          <w:b/>
          <w:bCs/>
          <w:sz w:val="32"/>
          <w:szCs w:val="32"/>
          <w:shd w:val="clear" w:color="auto" w:fill="FFFFFF"/>
        </w:rPr>
        <w:t>Примите активное участие в Европейской Неделе Иммунизации</w:t>
      </w:r>
      <w:r w:rsidR="008544CC">
        <w:rPr>
          <w:b/>
          <w:bCs/>
          <w:sz w:val="32"/>
          <w:szCs w:val="32"/>
          <w:shd w:val="clear" w:color="auto" w:fill="FFFFFF"/>
        </w:rPr>
        <w:t>!</w:t>
      </w:r>
    </w:p>
    <w:p w14:paraId="6762FFC0" w14:textId="5BFA4C54" w:rsidR="00A1422C" w:rsidRDefault="00A1422C" w:rsidP="008349BA">
      <w:pPr>
        <w:pStyle w:val="a6"/>
        <w:spacing w:before="0" w:beforeAutospacing="0" w:after="225" w:afterAutospacing="0" w:line="293" w:lineRule="atLeast"/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</w:p>
    <w:p w14:paraId="2C4F1BB7" w14:textId="71E71637" w:rsidR="00A1422C" w:rsidRDefault="00A1422C" w:rsidP="008349BA">
      <w:pPr>
        <w:pStyle w:val="a6"/>
        <w:spacing w:before="0" w:beforeAutospacing="0" w:after="225" w:afterAutospacing="0" w:line="293" w:lineRule="atLeast"/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</w:p>
    <w:p w14:paraId="494C3AE9" w14:textId="0C7CCB19" w:rsidR="00A1422C" w:rsidRDefault="00A1422C" w:rsidP="008349BA">
      <w:pPr>
        <w:pStyle w:val="a6"/>
        <w:spacing w:before="0" w:beforeAutospacing="0" w:after="225" w:afterAutospacing="0" w:line="293" w:lineRule="atLeast"/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</w:p>
    <w:p w14:paraId="2A883861" w14:textId="54613A6B" w:rsidR="00A1422C" w:rsidRPr="00FD7400" w:rsidRDefault="00FD7400" w:rsidP="008349BA">
      <w:pPr>
        <w:pStyle w:val="a6"/>
        <w:spacing w:before="0" w:beforeAutospacing="0" w:after="225" w:afterAutospacing="0" w:line="293" w:lineRule="atLeast"/>
        <w:ind w:firstLine="709"/>
        <w:jc w:val="center"/>
        <w:rPr>
          <w:shd w:val="clear" w:color="auto" w:fill="FFFFFF"/>
        </w:rPr>
      </w:pPr>
      <w:r w:rsidRPr="00FD7400">
        <w:rPr>
          <w:shd w:val="clear" w:color="auto" w:fill="FFFFFF"/>
        </w:rPr>
        <w:t>филиал ФБУЗ «</w:t>
      </w:r>
      <w:proofErr w:type="spellStart"/>
      <w:r w:rsidRPr="00FD7400">
        <w:rPr>
          <w:shd w:val="clear" w:color="auto" w:fill="FFFFFF"/>
        </w:rPr>
        <w:t>ЦГиЭ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FD7400">
        <w:rPr>
          <w:shd w:val="clear" w:color="auto" w:fill="FFFFFF"/>
        </w:rPr>
        <w:t>вРО</w:t>
      </w:r>
      <w:proofErr w:type="spellEnd"/>
      <w:r w:rsidRPr="00FD7400">
        <w:rPr>
          <w:shd w:val="clear" w:color="auto" w:fill="FFFFFF"/>
        </w:rPr>
        <w:t>» в г. Таганроге</w:t>
      </w:r>
    </w:p>
    <w:sectPr w:rsidR="00A1422C" w:rsidRPr="00FD7400" w:rsidSect="00D81FA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E1B"/>
    <w:multiLevelType w:val="multilevel"/>
    <w:tmpl w:val="A59A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D5CF1"/>
    <w:multiLevelType w:val="multilevel"/>
    <w:tmpl w:val="8392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73DFB"/>
    <w:multiLevelType w:val="multilevel"/>
    <w:tmpl w:val="0278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24"/>
    <w:rsid w:val="00052C6F"/>
    <w:rsid w:val="000C568A"/>
    <w:rsid w:val="001A7824"/>
    <w:rsid w:val="001C141C"/>
    <w:rsid w:val="00506872"/>
    <w:rsid w:val="00607E7F"/>
    <w:rsid w:val="007432DB"/>
    <w:rsid w:val="00746EE4"/>
    <w:rsid w:val="007D706C"/>
    <w:rsid w:val="008349BA"/>
    <w:rsid w:val="00834CA1"/>
    <w:rsid w:val="008544CC"/>
    <w:rsid w:val="008B05B3"/>
    <w:rsid w:val="00922CF6"/>
    <w:rsid w:val="009A5847"/>
    <w:rsid w:val="00A1422C"/>
    <w:rsid w:val="00A25FAA"/>
    <w:rsid w:val="00A77A1A"/>
    <w:rsid w:val="00A86400"/>
    <w:rsid w:val="00BB0C7A"/>
    <w:rsid w:val="00BD5E67"/>
    <w:rsid w:val="00D81FA2"/>
    <w:rsid w:val="00F55C80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B1EF"/>
  <w15:chartTrackingRefBased/>
  <w15:docId w15:val="{C9A093E9-DC4E-41F9-A225-A0CCADB0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6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77A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ference">
    <w:name w:val="reference"/>
    <w:basedOn w:val="a"/>
    <w:rsid w:val="00A7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BB0C7A"/>
  </w:style>
  <w:style w:type="character" w:styleId="a4">
    <w:name w:val="Strong"/>
    <w:basedOn w:val="a0"/>
    <w:uiPriority w:val="22"/>
    <w:qFormat/>
    <w:rsid w:val="00922CF6"/>
    <w:rPr>
      <w:b/>
      <w:bCs/>
    </w:rPr>
  </w:style>
  <w:style w:type="character" w:styleId="a5">
    <w:name w:val="Hyperlink"/>
    <w:basedOn w:val="a0"/>
    <w:uiPriority w:val="99"/>
    <w:semiHidden/>
    <w:unhideWhenUsed/>
    <w:rsid w:val="00922C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49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basedOn w:val="a"/>
    <w:rsid w:val="0083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30</cp:revision>
  <dcterms:created xsi:type="dcterms:W3CDTF">2021-04-27T09:05:00Z</dcterms:created>
  <dcterms:modified xsi:type="dcterms:W3CDTF">2021-04-27T11:08:00Z</dcterms:modified>
</cp:coreProperties>
</file>