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6E" w:rsidRPr="00B23DEE" w:rsidRDefault="00473B6E" w:rsidP="00561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6E" w:rsidRPr="00B23DEE" w:rsidRDefault="00473B6E" w:rsidP="00561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61BC7" w:rsidRPr="00B23DEE" w:rsidRDefault="00473B6E" w:rsidP="00561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Штабе воспитательной работы</w:t>
      </w:r>
    </w:p>
    <w:p w:rsidR="00473B6E" w:rsidRPr="00B23DEE" w:rsidRDefault="00473B6E" w:rsidP="00561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Русской   СОШ им. М. Н. Алексеева</w:t>
      </w:r>
    </w:p>
    <w:p w:rsidR="00473B6E" w:rsidRPr="00561BC7" w:rsidRDefault="00473B6E" w:rsidP="00561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561BC7" w:rsidRDefault="00473B6E" w:rsidP="00561B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561BC7" w:rsidRDefault="00473B6E" w:rsidP="00561BC7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C5164C" w:rsidRPr="00561BC7" w:rsidRDefault="00473B6E" w:rsidP="00561BC7">
      <w:pPr>
        <w:numPr>
          <w:ilvl w:val="1"/>
          <w:numId w:val="2"/>
        </w:numP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регламентирует деятельность Школьного Штаба воспитательной работы (далее ШВР) школы.</w:t>
      </w:r>
    </w:p>
    <w:p w:rsidR="00473B6E" w:rsidRPr="00561BC7" w:rsidRDefault="00C5164C" w:rsidP="00561BC7">
      <w:pPr>
        <w:numPr>
          <w:ilvl w:val="1"/>
          <w:numId w:val="2"/>
        </w:numP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6E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Штаб в своей деятельности руководствуется</w:t>
      </w:r>
    </w:p>
    <w:p w:rsidR="00473B6E" w:rsidRPr="00561BC7" w:rsidRDefault="00473B6E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-  Конституцией Российской Федерации</w:t>
      </w:r>
      <w:r w:rsidR="00C5164C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73B6E" w:rsidRPr="00561BC7" w:rsidRDefault="00473B6E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- Федеральными законами, актами Президента Российской Федерации и Правительства Российской Федерации</w:t>
      </w:r>
      <w:r w:rsidR="00C5164C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73B6E" w:rsidRPr="00561BC7" w:rsidRDefault="00473B6E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- Нормативными правовыми актами регионального уровня</w:t>
      </w:r>
      <w:r w:rsidR="00C5164C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73B6E" w:rsidRPr="00561BC7" w:rsidRDefault="00473B6E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- Локальными актами образовательной организации</w:t>
      </w:r>
      <w:r w:rsidR="00C5164C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5164C" w:rsidRPr="00561BC7" w:rsidRDefault="00473B6E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воспитания и календарным планом воспитательной работы образовательной организации.</w:t>
      </w:r>
    </w:p>
    <w:p w:rsidR="00473B6E" w:rsidRPr="00561BC7" w:rsidRDefault="00561BC7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5164C" w:rsidRPr="00561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="00C5164C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3B6E" w:rsidRPr="00561B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Штабом осуществляет руководитель образовательной организации (директор школы).</w:t>
      </w:r>
    </w:p>
    <w:p w:rsidR="00C5164C" w:rsidRPr="00561BC7" w:rsidRDefault="00C5164C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56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B6E" w:rsidRPr="0056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Воспитательной программой МБОУ Русской   СОШ им. М. Н. Алексеева 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МБОУ Русской   СОШ им. М. Н. Алексеева.</w:t>
      </w:r>
    </w:p>
    <w:p w:rsidR="00561BC7" w:rsidRDefault="00C5164C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56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6E" w:rsidRPr="0056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473B6E" w:rsidRPr="00561BC7" w:rsidRDefault="00C5164C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</w:t>
      </w:r>
      <w:r w:rsidR="00473B6E"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1BC7">
        <w:rPr>
          <w:rFonts w:ascii="Times New Roman" w:hAnsi="Times New Roman" w:cs="Times New Roman"/>
          <w:sz w:val="24"/>
          <w:szCs w:val="24"/>
        </w:rPr>
        <w:t xml:space="preserve"> Общее руководство ШВР осуществляет заместитель директора по воспитательной работе.</w:t>
      </w:r>
      <w:r w:rsidR="00473B6E" w:rsidRPr="0056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164C" w:rsidRPr="00561BC7" w:rsidRDefault="00473B6E" w:rsidP="00561BC7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C5164C"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64C"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педагогического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C5164C" w:rsidRPr="00561BC7" w:rsidRDefault="00A5069B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</w:t>
      </w: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64C"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</w:t>
      </w: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школы </w:t>
      </w:r>
      <w:r w:rsidR="00C5164C"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Штаба могут входить:</w:t>
      </w:r>
    </w:p>
    <w:p w:rsidR="00C5164C" w:rsidRPr="00561BC7" w:rsidRDefault="00C5164C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воспитательной работе, </w:t>
      </w:r>
    </w:p>
    <w:p w:rsidR="00C5164C" w:rsidRPr="00561BC7" w:rsidRDefault="00C5164C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советник директора по воспитательной работе и работе с детскими общественными объединениями; </w:t>
      </w:r>
    </w:p>
    <w:p w:rsidR="00C5164C" w:rsidRPr="00561BC7" w:rsidRDefault="00C5164C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педагог-организатор;</w:t>
      </w:r>
    </w:p>
    <w:p w:rsidR="00C5164C" w:rsidRPr="00561BC7" w:rsidRDefault="00C5164C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педагог;</w:t>
      </w:r>
    </w:p>
    <w:p w:rsidR="00C5164C" w:rsidRPr="00561BC7" w:rsidRDefault="00C5164C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педагог-психолог;</w:t>
      </w:r>
    </w:p>
    <w:p w:rsidR="00C5164C" w:rsidRPr="00561BC7" w:rsidRDefault="00A5069B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="00C5164C"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школьного методического объединения классных руководителей;</w:t>
      </w:r>
    </w:p>
    <w:p w:rsidR="00C5164C" w:rsidRPr="00561BC7" w:rsidRDefault="00C5164C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C5164C" w:rsidRPr="00561BC7" w:rsidRDefault="00C5164C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родительской общественности,</w:t>
      </w:r>
    </w:p>
    <w:p w:rsidR="00A5069B" w:rsidRPr="00561BC7" w:rsidRDefault="00A5069B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председатель инициативной группы,</w:t>
      </w:r>
    </w:p>
    <w:p w:rsidR="00C5164C" w:rsidRPr="00561BC7" w:rsidRDefault="00C5164C" w:rsidP="00561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</w:t>
      </w:r>
      <w:r w:rsidR="00A5069B" w:rsidRPr="0056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ученического самоуправления.</w:t>
      </w:r>
    </w:p>
    <w:p w:rsidR="006B1958" w:rsidRPr="00561BC7" w:rsidRDefault="006B1958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69B" w:rsidRPr="00561BC7" w:rsidRDefault="006B1958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A5069B"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Штаба</w:t>
      </w:r>
    </w:p>
    <w:p w:rsidR="00A5069B" w:rsidRPr="00561BC7" w:rsidRDefault="00A5069B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C3349B" w:rsidRPr="00561B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561BC7">
        <w:rPr>
          <w:rFonts w:ascii="Times New Roman" w:hAnsi="Times New Roman" w:cs="Times New Roman"/>
          <w:sz w:val="24"/>
          <w:szCs w:val="24"/>
          <w:u w:val="single"/>
        </w:rPr>
        <w:t xml:space="preserve"> Штаба</w:t>
      </w:r>
      <w:r w:rsidRPr="00561BC7">
        <w:rPr>
          <w:rFonts w:ascii="Times New Roman" w:hAnsi="Times New Roman" w:cs="Times New Roman"/>
          <w:sz w:val="24"/>
          <w:szCs w:val="24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 w:rsidR="00A5069B" w:rsidRPr="00561BC7" w:rsidRDefault="00C3349B" w:rsidP="00561BC7">
      <w:pPr>
        <w:pStyle w:val="a3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5069B" w:rsidRPr="00561B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задачи штаба</w:t>
      </w:r>
      <w:r w:rsidR="007045E0" w:rsidRPr="00561B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 xml:space="preserve">- Планирование и организация воспитательной работы общеобразовательной организации. 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Вовлечение учащихся в </w:t>
      </w:r>
      <w:r w:rsidRPr="00561BC7">
        <w:rPr>
          <w:rFonts w:ascii="Times New Roman" w:hAnsi="Times New Roman" w:cs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>реализация их воспитательные возможности</w:t>
      </w:r>
      <w:r w:rsidRPr="00561BC7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 xml:space="preserve">- Поддержка ученического самоуправления – как на уровне школы, так и на уровне классных сообществ; 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Поддержка деятельности функционирующих на базе школы д</w:t>
      </w:r>
      <w:r w:rsidRPr="00561BC7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Организация </w:t>
      </w:r>
      <w:proofErr w:type="spellStart"/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с учащимися;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Организация работы школьных бумажных и электронных медиа, реализация их воспитательного потенциала; 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Развитие </w:t>
      </w:r>
      <w:r w:rsidRPr="00561BC7">
        <w:rPr>
          <w:rFonts w:ascii="Times New Roman" w:hAnsi="Times New Roman" w:cs="Times New Roman"/>
          <w:color w:val="000000"/>
          <w:w w:val="0"/>
          <w:sz w:val="24"/>
          <w:szCs w:val="24"/>
        </w:rPr>
        <w:t>предметно-эстетической среды школы</w:t>
      </w:r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 реализация ее воспитательные возможности;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61BC7">
        <w:rPr>
          <w:rStyle w:val="CharAttribute484"/>
          <w:rFonts w:eastAsia="№Е" w:hAnsi="Times New Roman" w:cs="Times New Roman"/>
          <w:i w:val="0"/>
          <w:sz w:val="24"/>
          <w:szCs w:val="24"/>
        </w:rPr>
        <w:t>-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Формирование социального паспорта образовательной организации.</w:t>
      </w:r>
    </w:p>
    <w:p w:rsidR="007045E0" w:rsidRPr="00561BC7" w:rsidRDefault="007045E0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Также совместно с Советом по профилактике общеобразовательной организации ШВР осуществляет: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Организацию работы по профилактике безнадзорности и правонарушений;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Выявление детей и семей, находящихся в социально опасном положении.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 xml:space="preserve">-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Проведение мониторинга воспитательной, в том числе и профилактической работы.</w:t>
      </w:r>
    </w:p>
    <w:p w:rsidR="007045E0" w:rsidRPr="00561BC7" w:rsidRDefault="007045E0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61BC7">
        <w:rPr>
          <w:rFonts w:ascii="Times New Roman" w:hAnsi="Times New Roman" w:cs="Times New Roman"/>
          <w:sz w:val="24"/>
          <w:szCs w:val="24"/>
        </w:rPr>
        <w:t>- Организацию работы по защите обучающихся от информации, причиняющей вред их здоровью и психическому развитию</w:t>
      </w:r>
      <w:r w:rsidR="00561BC7">
        <w:rPr>
          <w:rFonts w:ascii="Times New Roman" w:hAnsi="Times New Roman" w:cs="Times New Roman"/>
          <w:sz w:val="24"/>
          <w:szCs w:val="24"/>
        </w:rPr>
        <w:t>.</w:t>
      </w:r>
    </w:p>
    <w:p w:rsidR="00C3349B" w:rsidRPr="00561BC7" w:rsidRDefault="00C3349B" w:rsidP="00561BC7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5069B" w:rsidRPr="0056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.Организация деятельности Штаба</w:t>
      </w:r>
    </w:p>
    <w:p w:rsidR="00A5069B" w:rsidRPr="00561BC7" w:rsidRDefault="00C3349B" w:rsidP="00561BC7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BC7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A5069B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Организационной формой деятельности Штаба является проведение заседаний Штаба.</w:t>
      </w:r>
    </w:p>
    <w:p w:rsidR="00A5069B" w:rsidRPr="00561BC7" w:rsidRDefault="00C3349B" w:rsidP="00561BC7">
      <w:pPr>
        <w:tabs>
          <w:tab w:val="left" w:pos="-284"/>
        </w:tabs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3.2. </w:t>
      </w:r>
      <w:r w:rsidR="00A5069B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A5069B" w:rsidRPr="00561BC7" w:rsidRDefault="00C3349B" w:rsidP="00561BC7">
      <w:pPr>
        <w:tabs>
          <w:tab w:val="left" w:pos="-284"/>
        </w:tabs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3.3.</w:t>
      </w:r>
      <w:r w:rsidR="00A5069B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Председатель вправе </w:t>
      </w:r>
      <w:r w:rsidR="00A5069B" w:rsidRPr="00561BC7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и т.д.</w:t>
      </w:r>
    </w:p>
    <w:p w:rsidR="00A5069B" w:rsidRPr="00561BC7" w:rsidRDefault="00C3349B" w:rsidP="00561BC7">
      <w:pPr>
        <w:tabs>
          <w:tab w:val="left" w:pos="-284"/>
        </w:tabs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3.4.</w:t>
      </w:r>
      <w:r w:rsidR="00A5069B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Заседание Штаба считается правомочным, если на нем присутствует более половины ее членов.</w:t>
      </w:r>
    </w:p>
    <w:p w:rsidR="00A5069B" w:rsidRPr="00561BC7" w:rsidRDefault="00C3349B" w:rsidP="00561BC7">
      <w:pPr>
        <w:tabs>
          <w:tab w:val="left" w:pos="-284"/>
        </w:tabs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3.5.</w:t>
      </w:r>
      <w:r w:rsidR="00A5069B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Решения Штаба принимаются большинством голосов и оформляются протоколом, который подписывает председательствующий.</w:t>
      </w:r>
    </w:p>
    <w:p w:rsidR="00A5069B" w:rsidRPr="00561BC7" w:rsidRDefault="00C3349B" w:rsidP="00561BC7">
      <w:pPr>
        <w:tabs>
          <w:tab w:val="left" w:pos="-284"/>
        </w:tabs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3.6.</w:t>
      </w:r>
      <w:r w:rsidR="00A5069B" w:rsidRPr="00561BC7">
        <w:rPr>
          <w:rFonts w:ascii="Times New Roman" w:hAnsi="Times New Roman" w:cs="Times New Roman"/>
          <w:bCs/>
          <w:color w:val="000000"/>
          <w:sz w:val="24"/>
          <w:szCs w:val="24"/>
        </w:rPr>
        <w:t>При равном количестве голосов окончательное решение принимает председательствующий.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. Основные направления работы: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4.1.Создание единой системы воспитательной работы школы.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4.2. Определение приоритетов воспитательной работы.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4.4. Развитие системы дополнительного образования в школе.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4.5. Организация трудовой занятости, оздоровления и досуга в каникулярное время.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4.7. Проведение лекций, бесед, в том числе с привлечением специалистов служб системы профилактики. </w:t>
      </w:r>
    </w:p>
    <w:p w:rsidR="0058360F" w:rsidRPr="00561BC7" w:rsidRDefault="0058360F" w:rsidP="00561BC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 xml:space="preserve">4.8.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 газет. </w:t>
      </w:r>
    </w:p>
    <w:p w:rsidR="0058360F" w:rsidRPr="00561BC7" w:rsidRDefault="0058360F" w:rsidP="00561BC7">
      <w:pPr>
        <w:tabs>
          <w:tab w:val="left" w:pos="-284"/>
        </w:tabs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5. </w:t>
      </w:r>
      <w:r w:rsidRPr="00561BC7">
        <w:rPr>
          <w:b/>
          <w:bCs/>
        </w:rPr>
        <w:t xml:space="preserve">Обязанности специалистов штаба </w:t>
      </w:r>
      <w:r w:rsidRPr="00561BC7"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58360F" w:rsidRPr="00561BC7" w:rsidRDefault="0058360F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61BC7">
        <w:rPr>
          <w:rFonts w:ascii="Times New Roman" w:hAnsi="Times New Roman" w:cs="Times New Roman"/>
          <w:sz w:val="24"/>
          <w:szCs w:val="24"/>
        </w:rPr>
        <w:t xml:space="preserve">5.1. </w:t>
      </w:r>
      <w:r w:rsidRPr="00561BC7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Руководитель образовательной организации</w:t>
      </w:r>
    </w:p>
    <w:p w:rsidR="0058360F" w:rsidRPr="00561BC7" w:rsidRDefault="0058360F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58360F" w:rsidRPr="00561BC7" w:rsidRDefault="0058360F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color w:val="000000"/>
          <w:sz w:val="24"/>
          <w:szCs w:val="24"/>
        </w:rPr>
        <w:t>-  контролирует результативность работы Штаба</w:t>
      </w:r>
      <w:r w:rsidRPr="0056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rPr>
          <w:bCs/>
        </w:rPr>
        <w:t>5.2.</w:t>
      </w:r>
      <w:r w:rsidRPr="00561BC7">
        <w:rPr>
          <w:b/>
          <w:bCs/>
        </w:rPr>
        <w:t xml:space="preserve"> </w:t>
      </w:r>
      <w:r w:rsidRPr="00561BC7">
        <w:rPr>
          <w:bCs/>
          <w:u w:val="single"/>
        </w:rPr>
        <w:t>Руководитель Штаба ВР (Заместитель директора школы по воспитательной работе) осуществляет:</w:t>
      </w:r>
      <w:r w:rsidRPr="00561BC7">
        <w:rPr>
          <w:b/>
          <w:bCs/>
        </w:rPr>
        <w:t xml:space="preserve">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-планирование, организацию и контроль за организацией воспитательной работы, в том числе профилактической;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>- организация, контроль, анализ и оцен</w:t>
      </w:r>
      <w:r w:rsidR="008E4369" w:rsidRPr="00561BC7">
        <w:t>ка результативности работы ШВР;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8E4369" w:rsidRPr="00561BC7" w:rsidRDefault="008E4369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организация деятельности службы школьной медиации в образовательной организации. </w:t>
      </w:r>
    </w:p>
    <w:p w:rsidR="0058360F" w:rsidRPr="00561BC7" w:rsidRDefault="008E4369" w:rsidP="00561BC7">
      <w:pPr>
        <w:pStyle w:val="Default"/>
        <w:tabs>
          <w:tab w:val="left" w:pos="-284"/>
        </w:tabs>
        <w:ind w:hanging="142"/>
        <w:jc w:val="both"/>
        <w:rPr>
          <w:u w:val="single"/>
        </w:rPr>
      </w:pPr>
      <w:r w:rsidRPr="00561BC7">
        <w:rPr>
          <w:bCs/>
        </w:rPr>
        <w:t>5.3</w:t>
      </w:r>
      <w:r w:rsidR="0058360F" w:rsidRPr="00561BC7">
        <w:rPr>
          <w:bCs/>
        </w:rPr>
        <w:t xml:space="preserve">. </w:t>
      </w:r>
      <w:r w:rsidR="0058360F" w:rsidRPr="00561BC7">
        <w:rPr>
          <w:bCs/>
          <w:u w:val="single"/>
        </w:rPr>
        <w:t xml:space="preserve">Советник руководителя общеобразовательной организации по воспитательной работе и работе с детскими объединениями.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Советник выполняет следующие должностные обязанности: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rPr>
          <w:b/>
          <w:bCs/>
        </w:rPr>
        <w:t xml:space="preserve">- </w:t>
      </w:r>
      <w:r w:rsidRPr="00561BC7"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оказывает содействие в создании и деятельности первичного отделения РДШ, формирует актив школы; </w:t>
      </w:r>
    </w:p>
    <w:p w:rsidR="008E4369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выявляет и поддерживает реализацию </w:t>
      </w:r>
      <w:r w:rsidR="008E4369" w:rsidRPr="00561BC7">
        <w:t>социальных инициатив,</w:t>
      </w:r>
      <w:r w:rsidRPr="00561BC7">
        <w:t xml:space="preserve"> обучающихся ОО (</w:t>
      </w:r>
      <w:proofErr w:type="spellStart"/>
      <w:r w:rsidRPr="00561BC7">
        <w:t>волонтерство</w:t>
      </w:r>
      <w:proofErr w:type="spellEnd"/>
      <w:r w:rsidRPr="00561BC7">
        <w:t xml:space="preserve">, </w:t>
      </w:r>
      <w:proofErr w:type="spellStart"/>
      <w:r w:rsidRPr="00561BC7">
        <w:t>флеш</w:t>
      </w:r>
      <w:proofErr w:type="spellEnd"/>
      <w:r w:rsidRPr="00561BC7">
        <w:t xml:space="preserve">-мобы, социальные акции и др.), осуществляет педагогическое сопровождение детских социальных проектов; </w:t>
      </w:r>
    </w:p>
    <w:p w:rsidR="008E4369" w:rsidRPr="00561BC7" w:rsidRDefault="008E4369" w:rsidP="00561BC7">
      <w:pPr>
        <w:pStyle w:val="Default"/>
        <w:tabs>
          <w:tab w:val="left" w:pos="-284"/>
        </w:tabs>
        <w:ind w:hanging="142"/>
        <w:jc w:val="both"/>
      </w:pPr>
      <w:r w:rsidRPr="00561BC7">
        <w:lastRenderedPageBreak/>
        <w:t xml:space="preserve">- </w:t>
      </w:r>
      <w:r w:rsidRPr="00561BC7">
        <w:rPr>
          <w:rFonts w:eastAsia="Calibri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561BC7">
        <w:rPr>
          <w:rFonts w:eastAsia="Calibri"/>
        </w:rPr>
        <w:t>Юнармия</w:t>
      </w:r>
      <w:proofErr w:type="spellEnd"/>
      <w:r w:rsidRPr="00561BC7">
        <w:rPr>
          <w:rFonts w:eastAsia="Calibri"/>
        </w:rPr>
        <w:t>, Волонтеры-медики, и др.) по вопросам воспитания обучающихся в субъекте Российской Федерации;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ведет/создает сообщества своей образовательной организации в социальных сетях;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обучающихся;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</w:t>
      </w:r>
      <w:r w:rsidR="008E4369" w:rsidRPr="00561BC7">
        <w:t>ой образовательного учреждения;</w:t>
      </w:r>
    </w:p>
    <w:p w:rsidR="008E4369" w:rsidRPr="00561BC7" w:rsidRDefault="008E4369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</w:t>
      </w:r>
      <w:bookmarkStart w:id="1" w:name="_Hlk62021988"/>
      <w:r w:rsidRPr="00561BC7">
        <w:t xml:space="preserve">осуществляет взаимодействие с родителями в части </w:t>
      </w:r>
      <w:bookmarkEnd w:id="1"/>
      <w:r w:rsidRPr="00561BC7">
        <w:t>привлечения к деятельности детских организаций</w:t>
      </w:r>
    </w:p>
    <w:p w:rsidR="0058360F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rPr>
          <w:bCs/>
          <w:i/>
          <w:iCs/>
        </w:rPr>
        <w:t>Во взаимодействии с заместителем директора по воспитательной работе</w:t>
      </w:r>
      <w:r w:rsidRPr="00561BC7">
        <w:rPr>
          <w:b/>
          <w:bCs/>
          <w:i/>
          <w:iCs/>
        </w:rPr>
        <w:t xml:space="preserve">: </w:t>
      </w:r>
    </w:p>
    <w:p w:rsidR="008E4369" w:rsidRPr="00561BC7" w:rsidRDefault="0058360F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61BC7">
        <w:rPr>
          <w:rFonts w:ascii="Times New Roman" w:eastAsia="Calibri" w:hAnsi="Times New Roman" w:cs="Times New Roman"/>
          <w:sz w:val="24"/>
          <w:szCs w:val="24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61BC7">
        <w:rPr>
          <w:rFonts w:ascii="Times New Roman" w:eastAsia="Calibri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вовлекает обучающихся в творческую деятельность по основным направлениям воспитания;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принимает участие в организации отдыха и занятости, обучающихся в каникулярный период.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561BC7">
        <w:rPr>
          <w:rFonts w:ascii="Times New Roman" w:eastAsia="Calibri" w:hAnsi="Times New Roman" w:cs="Times New Roman"/>
          <w:sz w:val="24"/>
          <w:szCs w:val="24"/>
          <w:u w:val="single"/>
        </w:rPr>
        <w:t>Социальный педагог осуществляет: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1BC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61BC7">
        <w:rPr>
          <w:rFonts w:ascii="Times New Roman" w:eastAsia="Calibri" w:hAnsi="Times New Roman" w:cs="Times New Roman"/>
          <w:bCs/>
          <w:sz w:val="24"/>
          <w:szCs w:val="24"/>
        </w:rPr>
        <w:t>контроль за организацией профилактической деятельности классных руководителей;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разработка мер по профилактике социальных девиаций среди обучающихся;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 xml:space="preserve">- индивидуальная работа с обучающимися, находящимися на профилактических учетах различного вида (в </w:t>
      </w:r>
      <w:proofErr w:type="spellStart"/>
      <w:r w:rsidRPr="00561BC7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61BC7">
        <w:rPr>
          <w:rFonts w:ascii="Times New Roman" w:eastAsia="Calibri" w:hAnsi="Times New Roman" w:cs="Times New Roman"/>
          <w:sz w:val="24"/>
          <w:szCs w:val="24"/>
        </w:rPr>
        <w:t xml:space="preserve">. вовлечение обучающихся в досуговую деятельность во внеурочное и каникулярное время); </w:t>
      </w:r>
    </w:p>
    <w:p w:rsidR="008E4369" w:rsidRPr="00561BC7" w:rsidRDefault="008E4369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8E4369" w:rsidRPr="00561BC7" w:rsidRDefault="00DF3B35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E4369" w:rsidRPr="00561BC7">
        <w:rPr>
          <w:rFonts w:ascii="Times New Roman" w:eastAsia="Calibri" w:hAnsi="Times New Roman" w:cs="Times New Roman"/>
          <w:sz w:val="24"/>
          <w:szCs w:val="24"/>
        </w:rPr>
        <w:t>реализация восстановительных технологий в рамках деятельности службы школьной медиации в образовательной организации;</w:t>
      </w:r>
    </w:p>
    <w:p w:rsidR="008E4369" w:rsidRPr="00561BC7" w:rsidRDefault="00DF3B35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E4369" w:rsidRPr="00561BC7">
        <w:rPr>
          <w:rFonts w:ascii="Times New Roman" w:eastAsia="Calibri" w:hAnsi="Times New Roman" w:cs="Times New Roman"/>
          <w:sz w:val="24"/>
          <w:szCs w:val="24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8E4369" w:rsidRPr="00561BC7" w:rsidRDefault="00DF3B35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5.6.</w:t>
      </w:r>
      <w:r w:rsidR="008E4369" w:rsidRPr="00561B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Руководитель школьного методического объединения классных руководителей осуществляет:</w:t>
      </w:r>
    </w:p>
    <w:p w:rsidR="008E4369" w:rsidRPr="00561BC7" w:rsidRDefault="00DF3B35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координация</w:t>
      </w:r>
      <w:r w:rsidR="008E4369" w:rsidRPr="00561BC7">
        <w:rPr>
          <w:rFonts w:ascii="Times New Roman" w:eastAsia="Calibri" w:hAnsi="Times New Roman" w:cs="Times New Roman"/>
          <w:sz w:val="24"/>
          <w:szCs w:val="24"/>
        </w:rPr>
        <w:t xml:space="preserve"> деятельности классных руководителей по организации воспитательной (в </w:t>
      </w:r>
      <w:proofErr w:type="spellStart"/>
      <w:r w:rsidR="008E4369" w:rsidRPr="00561BC7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8E4369" w:rsidRPr="00561BC7">
        <w:rPr>
          <w:rFonts w:ascii="Times New Roman" w:eastAsia="Calibri" w:hAnsi="Times New Roman" w:cs="Times New Roman"/>
          <w:sz w:val="24"/>
          <w:szCs w:val="24"/>
        </w:rPr>
        <w:t>. профилактической) работы, досуга, занятости детей в каникулярное и внеурочное время.</w:t>
      </w:r>
    </w:p>
    <w:p w:rsidR="00DF3B35" w:rsidRPr="00561BC7" w:rsidRDefault="00DF3B35" w:rsidP="00561BC7">
      <w:pPr>
        <w:tabs>
          <w:tab w:val="left" w:pos="-284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 xml:space="preserve">- организация воспитательной, в том числе профилактической работы в классном коллективе. </w:t>
      </w:r>
    </w:p>
    <w:p w:rsidR="00DF3B35" w:rsidRPr="00561BC7" w:rsidRDefault="00DF3B35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BC7">
        <w:rPr>
          <w:rFonts w:ascii="Times New Roman" w:eastAsia="Calibri" w:hAnsi="Times New Roman" w:cs="Times New Roman"/>
          <w:sz w:val="24"/>
          <w:szCs w:val="24"/>
        </w:rPr>
        <w:t>- о</w:t>
      </w:r>
      <w:r w:rsidRPr="0056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работы с родителями.</w:t>
      </w:r>
    </w:p>
    <w:p w:rsidR="00DF3B35" w:rsidRPr="00561BC7" w:rsidRDefault="00DF3B35" w:rsidP="00561BC7">
      <w:pPr>
        <w:pStyle w:val="Default"/>
        <w:tabs>
          <w:tab w:val="left" w:pos="-284"/>
        </w:tabs>
        <w:ind w:hanging="142"/>
        <w:jc w:val="both"/>
        <w:rPr>
          <w:u w:val="single"/>
        </w:rPr>
      </w:pPr>
      <w:r w:rsidRPr="00561BC7">
        <w:rPr>
          <w:bCs/>
        </w:rPr>
        <w:t>5.7.</w:t>
      </w:r>
      <w:r w:rsidRPr="00561BC7">
        <w:rPr>
          <w:bCs/>
          <w:u w:val="single"/>
        </w:rPr>
        <w:t xml:space="preserve">  Педагог-организатор осуществляет: </w:t>
      </w:r>
    </w:p>
    <w:p w:rsidR="00DF3B35" w:rsidRPr="00561BC7" w:rsidRDefault="00DF3B35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организация работы органов ученического самоуправления; </w:t>
      </w:r>
    </w:p>
    <w:p w:rsidR="00DF3B35" w:rsidRPr="00561BC7" w:rsidRDefault="00DF3B35" w:rsidP="00561BC7">
      <w:pPr>
        <w:pStyle w:val="Default"/>
        <w:tabs>
          <w:tab w:val="left" w:pos="-284"/>
        </w:tabs>
        <w:ind w:hanging="142"/>
        <w:jc w:val="both"/>
      </w:pPr>
      <w:r w:rsidRPr="00561BC7">
        <w:lastRenderedPageBreak/>
        <w:t xml:space="preserve">- формирование у обучающихся, требующих особого внимания, активной жизненной позиции, вовлечение их в социально значимые мероприятия; </w:t>
      </w:r>
    </w:p>
    <w:p w:rsidR="00DF3B35" w:rsidRPr="00561BC7" w:rsidRDefault="00DF3B35" w:rsidP="00561BC7">
      <w:pPr>
        <w:pStyle w:val="Default"/>
        <w:tabs>
          <w:tab w:val="left" w:pos="-284"/>
        </w:tabs>
        <w:ind w:hanging="142"/>
        <w:jc w:val="both"/>
      </w:pPr>
      <w:r w:rsidRPr="00561BC7">
        <w:t xml:space="preserve">- вовлечение обучающихся в работу детских и молодёжных общественных организаций, и объединений. </w:t>
      </w:r>
    </w:p>
    <w:p w:rsidR="00DF3B35" w:rsidRPr="00561BC7" w:rsidRDefault="00DF3B35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 xml:space="preserve">- организация и проведение культурно-массовых мероприятий, в том числе социально значимых. </w:t>
      </w:r>
    </w:p>
    <w:p w:rsidR="00DF3B35" w:rsidRPr="00561BC7" w:rsidRDefault="00DF3B35" w:rsidP="00561BC7">
      <w:pPr>
        <w:pStyle w:val="Default"/>
        <w:tabs>
          <w:tab w:val="left" w:pos="-284"/>
        </w:tabs>
        <w:ind w:hanging="142"/>
        <w:jc w:val="both"/>
        <w:rPr>
          <w:b/>
          <w:bCs/>
        </w:rPr>
      </w:pPr>
      <w:r w:rsidRPr="00561BC7">
        <w:t xml:space="preserve">- </w:t>
      </w:r>
      <w:proofErr w:type="gramStart"/>
      <w:r w:rsidRPr="00561BC7">
        <w:t>вовлечение  во</w:t>
      </w:r>
      <w:proofErr w:type="gramEnd"/>
      <w:r w:rsidRPr="00561BC7">
        <w:t xml:space="preserve"> внеурочную деятельность учащихся, в том числе  требующих особого педагогического внимания.</w:t>
      </w:r>
    </w:p>
    <w:p w:rsidR="0058360F" w:rsidRPr="00561BC7" w:rsidRDefault="006B1958" w:rsidP="00561BC7">
      <w:pPr>
        <w:pStyle w:val="Default"/>
        <w:tabs>
          <w:tab w:val="left" w:pos="-284"/>
        </w:tabs>
        <w:ind w:hanging="142"/>
        <w:jc w:val="both"/>
      </w:pPr>
      <w:r w:rsidRPr="00561BC7">
        <w:rPr>
          <w:b/>
          <w:bCs/>
        </w:rPr>
        <w:t xml:space="preserve">6. </w:t>
      </w:r>
      <w:r w:rsidR="0058360F" w:rsidRPr="00561BC7">
        <w:rPr>
          <w:b/>
          <w:bCs/>
        </w:rPr>
        <w:t xml:space="preserve">. Члены ШВР имеют право: </w:t>
      </w:r>
    </w:p>
    <w:p w:rsidR="0058360F" w:rsidRPr="00561BC7" w:rsidRDefault="006B1958" w:rsidP="00561BC7">
      <w:pPr>
        <w:pStyle w:val="Default"/>
        <w:tabs>
          <w:tab w:val="left" w:pos="-284"/>
        </w:tabs>
        <w:ind w:hanging="142"/>
        <w:jc w:val="both"/>
      </w:pPr>
      <w:r w:rsidRPr="00561BC7">
        <w:t>6</w:t>
      </w:r>
      <w:r w:rsidR="0058360F" w:rsidRPr="00561BC7">
        <w:t xml:space="preserve">.1.Принимать участие в заседаниях педсоветов, советов профилактики и в работе других рабочих групп. </w:t>
      </w:r>
    </w:p>
    <w:p w:rsidR="0058360F" w:rsidRPr="00561BC7" w:rsidRDefault="006B1958" w:rsidP="00561BC7">
      <w:pPr>
        <w:pStyle w:val="Default"/>
        <w:tabs>
          <w:tab w:val="left" w:pos="-284"/>
        </w:tabs>
        <w:ind w:hanging="142"/>
        <w:jc w:val="both"/>
      </w:pPr>
      <w:r w:rsidRPr="00561BC7">
        <w:t>6</w:t>
      </w:r>
      <w:r w:rsidR="0058360F" w:rsidRPr="00561BC7">
        <w:t xml:space="preserve">.2. Посещать внеклассные, внешкольные мероприятия. </w:t>
      </w:r>
    </w:p>
    <w:p w:rsidR="0058360F" w:rsidRPr="00561BC7" w:rsidRDefault="006B1958" w:rsidP="00561BC7">
      <w:pPr>
        <w:pStyle w:val="Default"/>
        <w:tabs>
          <w:tab w:val="left" w:pos="-284"/>
        </w:tabs>
        <w:ind w:hanging="142"/>
        <w:jc w:val="both"/>
      </w:pPr>
      <w:r w:rsidRPr="00561BC7">
        <w:t>6</w:t>
      </w:r>
      <w:r w:rsidR="0058360F" w:rsidRPr="00561BC7">
        <w:t xml:space="preserve">.3. Знакомиться с необходимой для работы документацией. </w:t>
      </w:r>
    </w:p>
    <w:p w:rsidR="0058360F" w:rsidRPr="00561BC7" w:rsidRDefault="006B1958" w:rsidP="00561BC7">
      <w:pPr>
        <w:pStyle w:val="Default"/>
        <w:tabs>
          <w:tab w:val="left" w:pos="-284"/>
        </w:tabs>
        <w:ind w:hanging="142"/>
        <w:jc w:val="both"/>
      </w:pPr>
      <w:r w:rsidRPr="00561BC7">
        <w:t>6</w:t>
      </w:r>
      <w:r w:rsidR="0058360F" w:rsidRPr="00561BC7">
        <w:t xml:space="preserve">.4. Выступать с обобщением опыта воспитательной работы. </w:t>
      </w:r>
    </w:p>
    <w:p w:rsidR="006B1958" w:rsidRPr="00561BC7" w:rsidRDefault="006B1958" w:rsidP="00561BC7">
      <w:pPr>
        <w:pStyle w:val="Default"/>
        <w:tabs>
          <w:tab w:val="left" w:pos="-284"/>
        </w:tabs>
        <w:ind w:hanging="142"/>
        <w:jc w:val="both"/>
      </w:pPr>
      <w:r w:rsidRPr="00561BC7">
        <w:t>6</w:t>
      </w:r>
      <w:r w:rsidR="0058360F" w:rsidRPr="00561BC7">
        <w:t xml:space="preserve">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6B1958" w:rsidRPr="00561BC7" w:rsidRDefault="006B1958" w:rsidP="00561BC7">
      <w:pPr>
        <w:tabs>
          <w:tab w:val="left" w:pos="-284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C7">
        <w:rPr>
          <w:rFonts w:ascii="Times New Roman" w:hAnsi="Times New Roman" w:cs="Times New Roman"/>
          <w:b/>
          <w:sz w:val="24"/>
          <w:szCs w:val="24"/>
        </w:rPr>
        <w:t>7.Документация и отчётность ШВР:</w:t>
      </w:r>
    </w:p>
    <w:p w:rsidR="006B1958" w:rsidRPr="00561BC7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1BC7">
        <w:rPr>
          <w:rFonts w:ascii="Times New Roman" w:hAnsi="Times New Roman" w:cs="Times New Roman"/>
          <w:sz w:val="24"/>
          <w:szCs w:val="24"/>
        </w:rPr>
        <w:t xml:space="preserve">положение о ШВР, </w:t>
      </w:r>
      <w:r w:rsidR="00561BC7" w:rsidRPr="00561BC7">
        <w:rPr>
          <w:rFonts w:ascii="Times New Roman" w:hAnsi="Times New Roman" w:cs="Times New Roman"/>
          <w:sz w:val="24"/>
          <w:szCs w:val="24"/>
        </w:rPr>
        <w:t>утвержденное директором</w:t>
      </w:r>
      <w:r w:rsidRPr="00561BC7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6B1958" w:rsidRPr="00561BC7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-годовой (утвержденный директором образовательного учреждения) и текущий планы работы;</w:t>
      </w:r>
    </w:p>
    <w:p w:rsidR="006B1958" w:rsidRPr="00561BC7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протоколы заседаний ШВР (в прошитом журнале, с нумерацией страниц);</w:t>
      </w:r>
    </w:p>
    <w:p w:rsidR="006B1958" w:rsidRPr="00561BC7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социальный паспорт школы;</w:t>
      </w:r>
    </w:p>
    <w:p w:rsidR="006B1958" w:rsidRPr="00561BC7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>- личные дела учащихся и семей, состоящих на учете;</w:t>
      </w:r>
    </w:p>
    <w:p w:rsidR="006B1958" w:rsidRPr="00561BC7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1BC7">
        <w:rPr>
          <w:rFonts w:ascii="Times New Roman" w:hAnsi="Times New Roman" w:cs="Times New Roman"/>
          <w:sz w:val="24"/>
          <w:szCs w:val="24"/>
        </w:rPr>
        <w:t xml:space="preserve">- отчетность </w:t>
      </w:r>
      <w:r w:rsidR="00561BC7" w:rsidRPr="00561BC7">
        <w:rPr>
          <w:rFonts w:ascii="Times New Roman" w:hAnsi="Times New Roman" w:cs="Times New Roman"/>
          <w:sz w:val="24"/>
          <w:szCs w:val="24"/>
        </w:rPr>
        <w:t>по занятости</w:t>
      </w:r>
      <w:r w:rsidRPr="00561BC7">
        <w:rPr>
          <w:rFonts w:ascii="Times New Roman" w:hAnsi="Times New Roman" w:cs="Times New Roman"/>
          <w:sz w:val="24"/>
          <w:szCs w:val="24"/>
        </w:rPr>
        <w:t xml:space="preserve"> учащихся образовательного учреждения;</w:t>
      </w:r>
    </w:p>
    <w:p w:rsidR="006B1958" w:rsidRPr="00561BC7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61BC7" w:rsidRDefault="00561BC7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1958" w:rsidRDefault="006B1958" w:rsidP="00561BC7">
      <w:pPr>
        <w:pStyle w:val="a3"/>
        <w:tabs>
          <w:tab w:val="left" w:pos="-284"/>
        </w:tabs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A5069B" w:rsidRPr="0033366A" w:rsidRDefault="00A5069B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69B" w:rsidRPr="0033366A" w:rsidRDefault="00A5069B" w:rsidP="00561BC7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2._Организация_деятельности_ШВР:"/>
      <w:bookmarkEnd w:id="3"/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6E" w:rsidRPr="00473B6E" w:rsidRDefault="00473B6E" w:rsidP="00561BC7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76" w:lineRule="auto"/>
        <w:ind w:left="720" w:right="47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08" w:rsidRDefault="00597C08" w:rsidP="00561BC7">
      <w:pPr>
        <w:tabs>
          <w:tab w:val="left" w:pos="-284"/>
        </w:tabs>
        <w:ind w:hanging="142"/>
        <w:jc w:val="both"/>
      </w:pPr>
    </w:p>
    <w:sectPr w:rsidR="00597C08" w:rsidSect="00561B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774391"/>
    <w:multiLevelType w:val="hybridMultilevel"/>
    <w:tmpl w:val="B435D4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8D776"/>
    <w:multiLevelType w:val="hybridMultilevel"/>
    <w:tmpl w:val="A2ADBD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ED6AF6"/>
    <w:multiLevelType w:val="hybridMultilevel"/>
    <w:tmpl w:val="6A7A4704"/>
    <w:lvl w:ilvl="0" w:tplc="B658EF02">
      <w:numFmt w:val="bullet"/>
      <w:lvlText w:val="-"/>
      <w:lvlJc w:val="left"/>
      <w:pPr>
        <w:ind w:left="101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0009132">
      <w:numFmt w:val="bullet"/>
      <w:lvlText w:val="•"/>
      <w:lvlJc w:val="left"/>
      <w:pPr>
        <w:ind w:left="1154" w:hanging="255"/>
      </w:pPr>
      <w:rPr>
        <w:rFonts w:hint="default"/>
        <w:lang w:val="ru-RU" w:eastAsia="en-US" w:bidi="ar-SA"/>
      </w:rPr>
    </w:lvl>
    <w:lvl w:ilvl="2" w:tplc="D8DACBEA">
      <w:numFmt w:val="bullet"/>
      <w:lvlText w:val="•"/>
      <w:lvlJc w:val="left"/>
      <w:pPr>
        <w:ind w:left="2209" w:hanging="255"/>
      </w:pPr>
      <w:rPr>
        <w:rFonts w:hint="default"/>
        <w:lang w:val="ru-RU" w:eastAsia="en-US" w:bidi="ar-SA"/>
      </w:rPr>
    </w:lvl>
    <w:lvl w:ilvl="3" w:tplc="4740D74A">
      <w:numFmt w:val="bullet"/>
      <w:lvlText w:val="•"/>
      <w:lvlJc w:val="left"/>
      <w:pPr>
        <w:ind w:left="3264" w:hanging="255"/>
      </w:pPr>
      <w:rPr>
        <w:rFonts w:hint="default"/>
        <w:lang w:val="ru-RU" w:eastAsia="en-US" w:bidi="ar-SA"/>
      </w:rPr>
    </w:lvl>
    <w:lvl w:ilvl="4" w:tplc="BC383138">
      <w:numFmt w:val="bullet"/>
      <w:lvlText w:val="•"/>
      <w:lvlJc w:val="left"/>
      <w:pPr>
        <w:ind w:left="4319" w:hanging="255"/>
      </w:pPr>
      <w:rPr>
        <w:rFonts w:hint="default"/>
        <w:lang w:val="ru-RU" w:eastAsia="en-US" w:bidi="ar-SA"/>
      </w:rPr>
    </w:lvl>
    <w:lvl w:ilvl="5" w:tplc="7A965D32">
      <w:numFmt w:val="bullet"/>
      <w:lvlText w:val="•"/>
      <w:lvlJc w:val="left"/>
      <w:pPr>
        <w:ind w:left="5374" w:hanging="255"/>
      </w:pPr>
      <w:rPr>
        <w:rFonts w:hint="default"/>
        <w:lang w:val="ru-RU" w:eastAsia="en-US" w:bidi="ar-SA"/>
      </w:rPr>
    </w:lvl>
    <w:lvl w:ilvl="6" w:tplc="CAD4E362">
      <w:numFmt w:val="bullet"/>
      <w:lvlText w:val="•"/>
      <w:lvlJc w:val="left"/>
      <w:pPr>
        <w:ind w:left="6429" w:hanging="255"/>
      </w:pPr>
      <w:rPr>
        <w:rFonts w:hint="default"/>
        <w:lang w:val="ru-RU" w:eastAsia="en-US" w:bidi="ar-SA"/>
      </w:rPr>
    </w:lvl>
    <w:lvl w:ilvl="7" w:tplc="E5B4D958">
      <w:numFmt w:val="bullet"/>
      <w:lvlText w:val="•"/>
      <w:lvlJc w:val="left"/>
      <w:pPr>
        <w:ind w:left="7484" w:hanging="255"/>
      </w:pPr>
      <w:rPr>
        <w:rFonts w:hint="default"/>
        <w:lang w:val="ru-RU" w:eastAsia="en-US" w:bidi="ar-SA"/>
      </w:rPr>
    </w:lvl>
    <w:lvl w:ilvl="8" w:tplc="AB86C2E8">
      <w:numFmt w:val="bullet"/>
      <w:lvlText w:val="•"/>
      <w:lvlJc w:val="left"/>
      <w:pPr>
        <w:ind w:left="8539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86B2C77"/>
    <w:multiLevelType w:val="multilevel"/>
    <w:tmpl w:val="6144D8C4"/>
    <w:lvl w:ilvl="0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" w15:restartNumberingAfterBreak="0">
    <w:nsid w:val="09C03857"/>
    <w:multiLevelType w:val="hybridMultilevel"/>
    <w:tmpl w:val="1CA42EC8"/>
    <w:lvl w:ilvl="0" w:tplc="0B4E1AD4">
      <w:numFmt w:val="bullet"/>
      <w:lvlText w:val="-"/>
      <w:lvlJc w:val="left"/>
      <w:pPr>
        <w:ind w:left="101" w:hanging="27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7E724CAA">
      <w:numFmt w:val="bullet"/>
      <w:lvlText w:val="•"/>
      <w:lvlJc w:val="left"/>
      <w:pPr>
        <w:ind w:left="1154" w:hanging="279"/>
      </w:pPr>
      <w:rPr>
        <w:rFonts w:hint="default"/>
        <w:lang w:val="ru-RU" w:eastAsia="en-US" w:bidi="ar-SA"/>
      </w:rPr>
    </w:lvl>
    <w:lvl w:ilvl="2" w:tplc="7DB283DC">
      <w:numFmt w:val="bullet"/>
      <w:lvlText w:val="•"/>
      <w:lvlJc w:val="left"/>
      <w:pPr>
        <w:ind w:left="2209" w:hanging="279"/>
      </w:pPr>
      <w:rPr>
        <w:rFonts w:hint="default"/>
        <w:lang w:val="ru-RU" w:eastAsia="en-US" w:bidi="ar-SA"/>
      </w:rPr>
    </w:lvl>
    <w:lvl w:ilvl="3" w:tplc="F3301C16">
      <w:numFmt w:val="bullet"/>
      <w:lvlText w:val="•"/>
      <w:lvlJc w:val="left"/>
      <w:pPr>
        <w:ind w:left="3264" w:hanging="279"/>
      </w:pPr>
      <w:rPr>
        <w:rFonts w:hint="default"/>
        <w:lang w:val="ru-RU" w:eastAsia="en-US" w:bidi="ar-SA"/>
      </w:rPr>
    </w:lvl>
    <w:lvl w:ilvl="4" w:tplc="CA42E194">
      <w:numFmt w:val="bullet"/>
      <w:lvlText w:val="•"/>
      <w:lvlJc w:val="left"/>
      <w:pPr>
        <w:ind w:left="4319" w:hanging="279"/>
      </w:pPr>
      <w:rPr>
        <w:rFonts w:hint="default"/>
        <w:lang w:val="ru-RU" w:eastAsia="en-US" w:bidi="ar-SA"/>
      </w:rPr>
    </w:lvl>
    <w:lvl w:ilvl="5" w:tplc="B00A233C">
      <w:numFmt w:val="bullet"/>
      <w:lvlText w:val="•"/>
      <w:lvlJc w:val="left"/>
      <w:pPr>
        <w:ind w:left="5374" w:hanging="279"/>
      </w:pPr>
      <w:rPr>
        <w:rFonts w:hint="default"/>
        <w:lang w:val="ru-RU" w:eastAsia="en-US" w:bidi="ar-SA"/>
      </w:rPr>
    </w:lvl>
    <w:lvl w:ilvl="6" w:tplc="209451D8">
      <w:numFmt w:val="bullet"/>
      <w:lvlText w:val="•"/>
      <w:lvlJc w:val="left"/>
      <w:pPr>
        <w:ind w:left="6429" w:hanging="279"/>
      </w:pPr>
      <w:rPr>
        <w:rFonts w:hint="default"/>
        <w:lang w:val="ru-RU" w:eastAsia="en-US" w:bidi="ar-SA"/>
      </w:rPr>
    </w:lvl>
    <w:lvl w:ilvl="7" w:tplc="5B509D0C">
      <w:numFmt w:val="bullet"/>
      <w:lvlText w:val="•"/>
      <w:lvlJc w:val="left"/>
      <w:pPr>
        <w:ind w:left="7484" w:hanging="279"/>
      </w:pPr>
      <w:rPr>
        <w:rFonts w:hint="default"/>
        <w:lang w:val="ru-RU" w:eastAsia="en-US" w:bidi="ar-SA"/>
      </w:rPr>
    </w:lvl>
    <w:lvl w:ilvl="8" w:tplc="798EC994">
      <w:numFmt w:val="bullet"/>
      <w:lvlText w:val="•"/>
      <w:lvlJc w:val="left"/>
      <w:pPr>
        <w:ind w:left="853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653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42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9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90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97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79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8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57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645" w:hanging="2160"/>
      </w:pPr>
      <w:rPr>
        <w:rFonts w:eastAsia="Times New Roman" w:hint="default"/>
      </w:rPr>
    </w:lvl>
  </w:abstractNum>
  <w:abstractNum w:abstractNumId="6" w15:restartNumberingAfterBreak="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7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8F4127"/>
    <w:multiLevelType w:val="multilevel"/>
    <w:tmpl w:val="0846D7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754EA1"/>
    <w:multiLevelType w:val="multilevel"/>
    <w:tmpl w:val="968867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807E9C"/>
    <w:multiLevelType w:val="multilevel"/>
    <w:tmpl w:val="0A14E5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43380EA1"/>
    <w:multiLevelType w:val="hybridMultilevel"/>
    <w:tmpl w:val="C1240F18"/>
    <w:lvl w:ilvl="0" w:tplc="7D7A3024">
      <w:numFmt w:val="bullet"/>
      <w:lvlText w:val="-"/>
      <w:lvlJc w:val="left"/>
      <w:pPr>
        <w:ind w:left="101" w:hanging="1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6C44334">
      <w:numFmt w:val="bullet"/>
      <w:lvlText w:val="•"/>
      <w:lvlJc w:val="left"/>
      <w:pPr>
        <w:ind w:left="1154" w:hanging="174"/>
      </w:pPr>
      <w:rPr>
        <w:rFonts w:hint="default"/>
        <w:lang w:val="ru-RU" w:eastAsia="en-US" w:bidi="ar-SA"/>
      </w:rPr>
    </w:lvl>
    <w:lvl w:ilvl="2" w:tplc="B894A738">
      <w:numFmt w:val="bullet"/>
      <w:lvlText w:val="•"/>
      <w:lvlJc w:val="left"/>
      <w:pPr>
        <w:ind w:left="2209" w:hanging="174"/>
      </w:pPr>
      <w:rPr>
        <w:rFonts w:hint="default"/>
        <w:lang w:val="ru-RU" w:eastAsia="en-US" w:bidi="ar-SA"/>
      </w:rPr>
    </w:lvl>
    <w:lvl w:ilvl="3" w:tplc="7C821186">
      <w:numFmt w:val="bullet"/>
      <w:lvlText w:val="•"/>
      <w:lvlJc w:val="left"/>
      <w:pPr>
        <w:ind w:left="3264" w:hanging="174"/>
      </w:pPr>
      <w:rPr>
        <w:rFonts w:hint="default"/>
        <w:lang w:val="ru-RU" w:eastAsia="en-US" w:bidi="ar-SA"/>
      </w:rPr>
    </w:lvl>
    <w:lvl w:ilvl="4" w:tplc="A9F0D046">
      <w:numFmt w:val="bullet"/>
      <w:lvlText w:val="•"/>
      <w:lvlJc w:val="left"/>
      <w:pPr>
        <w:ind w:left="4319" w:hanging="174"/>
      </w:pPr>
      <w:rPr>
        <w:rFonts w:hint="default"/>
        <w:lang w:val="ru-RU" w:eastAsia="en-US" w:bidi="ar-SA"/>
      </w:rPr>
    </w:lvl>
    <w:lvl w:ilvl="5" w:tplc="831679DA">
      <w:numFmt w:val="bullet"/>
      <w:lvlText w:val="•"/>
      <w:lvlJc w:val="left"/>
      <w:pPr>
        <w:ind w:left="5374" w:hanging="174"/>
      </w:pPr>
      <w:rPr>
        <w:rFonts w:hint="default"/>
        <w:lang w:val="ru-RU" w:eastAsia="en-US" w:bidi="ar-SA"/>
      </w:rPr>
    </w:lvl>
    <w:lvl w:ilvl="6" w:tplc="0D18C56E">
      <w:numFmt w:val="bullet"/>
      <w:lvlText w:val="•"/>
      <w:lvlJc w:val="left"/>
      <w:pPr>
        <w:ind w:left="6429" w:hanging="174"/>
      </w:pPr>
      <w:rPr>
        <w:rFonts w:hint="default"/>
        <w:lang w:val="ru-RU" w:eastAsia="en-US" w:bidi="ar-SA"/>
      </w:rPr>
    </w:lvl>
    <w:lvl w:ilvl="7" w:tplc="971EE80E">
      <w:numFmt w:val="bullet"/>
      <w:lvlText w:val="•"/>
      <w:lvlJc w:val="left"/>
      <w:pPr>
        <w:ind w:left="7484" w:hanging="174"/>
      </w:pPr>
      <w:rPr>
        <w:rFonts w:hint="default"/>
        <w:lang w:val="ru-RU" w:eastAsia="en-US" w:bidi="ar-SA"/>
      </w:rPr>
    </w:lvl>
    <w:lvl w:ilvl="8" w:tplc="0276E296">
      <w:numFmt w:val="bullet"/>
      <w:lvlText w:val="•"/>
      <w:lvlJc w:val="left"/>
      <w:pPr>
        <w:ind w:left="8539" w:hanging="174"/>
      </w:pPr>
      <w:rPr>
        <w:rFonts w:hint="default"/>
        <w:lang w:val="ru-RU" w:eastAsia="en-US" w:bidi="ar-SA"/>
      </w:rPr>
    </w:lvl>
  </w:abstractNum>
  <w:abstractNum w:abstractNumId="12" w15:restartNumberingAfterBreak="0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60ACF"/>
    <w:multiLevelType w:val="hybridMultilevel"/>
    <w:tmpl w:val="B2249EDA"/>
    <w:lvl w:ilvl="0" w:tplc="9A38E486">
      <w:numFmt w:val="bullet"/>
      <w:lvlText w:val="-"/>
      <w:lvlJc w:val="left"/>
      <w:pPr>
        <w:ind w:left="101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B7E03E6">
      <w:numFmt w:val="bullet"/>
      <w:lvlText w:val="•"/>
      <w:lvlJc w:val="left"/>
      <w:pPr>
        <w:ind w:left="1154" w:hanging="217"/>
      </w:pPr>
      <w:rPr>
        <w:rFonts w:hint="default"/>
        <w:lang w:val="ru-RU" w:eastAsia="en-US" w:bidi="ar-SA"/>
      </w:rPr>
    </w:lvl>
    <w:lvl w:ilvl="2" w:tplc="D2E68008">
      <w:numFmt w:val="bullet"/>
      <w:lvlText w:val="•"/>
      <w:lvlJc w:val="left"/>
      <w:pPr>
        <w:ind w:left="2209" w:hanging="217"/>
      </w:pPr>
      <w:rPr>
        <w:rFonts w:hint="default"/>
        <w:lang w:val="ru-RU" w:eastAsia="en-US" w:bidi="ar-SA"/>
      </w:rPr>
    </w:lvl>
    <w:lvl w:ilvl="3" w:tplc="56C07422">
      <w:numFmt w:val="bullet"/>
      <w:lvlText w:val="•"/>
      <w:lvlJc w:val="left"/>
      <w:pPr>
        <w:ind w:left="3264" w:hanging="217"/>
      </w:pPr>
      <w:rPr>
        <w:rFonts w:hint="default"/>
        <w:lang w:val="ru-RU" w:eastAsia="en-US" w:bidi="ar-SA"/>
      </w:rPr>
    </w:lvl>
    <w:lvl w:ilvl="4" w:tplc="BED21B90">
      <w:numFmt w:val="bullet"/>
      <w:lvlText w:val="•"/>
      <w:lvlJc w:val="left"/>
      <w:pPr>
        <w:ind w:left="4319" w:hanging="217"/>
      </w:pPr>
      <w:rPr>
        <w:rFonts w:hint="default"/>
        <w:lang w:val="ru-RU" w:eastAsia="en-US" w:bidi="ar-SA"/>
      </w:rPr>
    </w:lvl>
    <w:lvl w:ilvl="5" w:tplc="A7D05338">
      <w:numFmt w:val="bullet"/>
      <w:lvlText w:val="•"/>
      <w:lvlJc w:val="left"/>
      <w:pPr>
        <w:ind w:left="5374" w:hanging="217"/>
      </w:pPr>
      <w:rPr>
        <w:rFonts w:hint="default"/>
        <w:lang w:val="ru-RU" w:eastAsia="en-US" w:bidi="ar-SA"/>
      </w:rPr>
    </w:lvl>
    <w:lvl w:ilvl="6" w:tplc="22964AF2">
      <w:numFmt w:val="bullet"/>
      <w:lvlText w:val="•"/>
      <w:lvlJc w:val="left"/>
      <w:pPr>
        <w:ind w:left="6429" w:hanging="217"/>
      </w:pPr>
      <w:rPr>
        <w:rFonts w:hint="default"/>
        <w:lang w:val="ru-RU" w:eastAsia="en-US" w:bidi="ar-SA"/>
      </w:rPr>
    </w:lvl>
    <w:lvl w:ilvl="7" w:tplc="B36CCC14">
      <w:numFmt w:val="bullet"/>
      <w:lvlText w:val="•"/>
      <w:lvlJc w:val="left"/>
      <w:pPr>
        <w:ind w:left="7484" w:hanging="217"/>
      </w:pPr>
      <w:rPr>
        <w:rFonts w:hint="default"/>
        <w:lang w:val="ru-RU" w:eastAsia="en-US" w:bidi="ar-SA"/>
      </w:rPr>
    </w:lvl>
    <w:lvl w:ilvl="8" w:tplc="D96A2F2E">
      <w:numFmt w:val="bullet"/>
      <w:lvlText w:val="•"/>
      <w:lvlJc w:val="left"/>
      <w:pPr>
        <w:ind w:left="8539" w:hanging="217"/>
      </w:pPr>
      <w:rPr>
        <w:rFonts w:hint="default"/>
        <w:lang w:val="ru-RU" w:eastAsia="en-US" w:bidi="ar-SA"/>
      </w:rPr>
    </w:lvl>
  </w:abstractNum>
  <w:abstractNum w:abstractNumId="17" w15:restartNumberingAfterBreak="0">
    <w:nsid w:val="7B037EA9"/>
    <w:multiLevelType w:val="multilevel"/>
    <w:tmpl w:val="7D3605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2"/>
  </w:num>
  <w:num w:numId="5">
    <w:abstractNumId w:val="16"/>
  </w:num>
  <w:num w:numId="6">
    <w:abstractNumId w:val="11"/>
  </w:num>
  <w:num w:numId="7">
    <w:abstractNumId w:val="4"/>
  </w:num>
  <w:num w:numId="8">
    <w:abstractNumId w:val="17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8"/>
  </w:num>
  <w:num w:numId="14">
    <w:abstractNumId w:val="15"/>
  </w:num>
  <w:num w:numId="15">
    <w:abstractNumId w:val="5"/>
  </w:num>
  <w:num w:numId="16">
    <w:abstractNumId w:val="7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D"/>
    <w:rsid w:val="00152301"/>
    <w:rsid w:val="002346FC"/>
    <w:rsid w:val="00473B6E"/>
    <w:rsid w:val="00553E1D"/>
    <w:rsid w:val="00561BC7"/>
    <w:rsid w:val="0058360F"/>
    <w:rsid w:val="00597C08"/>
    <w:rsid w:val="006B1958"/>
    <w:rsid w:val="007045E0"/>
    <w:rsid w:val="008E4369"/>
    <w:rsid w:val="00A5069B"/>
    <w:rsid w:val="00B23DEE"/>
    <w:rsid w:val="00C3349B"/>
    <w:rsid w:val="00C5164C"/>
    <w:rsid w:val="00D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D1B6-4EEB-4865-AFAC-39DF5B1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3B6E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CharAttribute484">
    <w:name w:val="CharAttribute484"/>
    <w:uiPriority w:val="99"/>
    <w:rsid w:val="007045E0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045E0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583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9B2B-6ADD-4433-A913-BF9D3A6E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2023-02-24T12:19:00Z</dcterms:created>
  <dcterms:modified xsi:type="dcterms:W3CDTF">2023-02-28T09:58:00Z</dcterms:modified>
</cp:coreProperties>
</file>