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325" w:rsidRPr="00223325" w:rsidRDefault="00223325" w:rsidP="00B056E4">
      <w:pPr>
        <w:spacing w:after="0" w:line="240" w:lineRule="auto"/>
        <w:ind w:left="9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B05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Протокол №2</w:t>
      </w:r>
    </w:p>
    <w:p w:rsidR="00223325" w:rsidRPr="00223325" w:rsidRDefault="00223325" w:rsidP="00B056E4">
      <w:pPr>
        <w:spacing w:after="0" w:line="240" w:lineRule="auto"/>
        <w:ind w:left="689" w:right="53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заседания Штаба воспитательной работы</w:t>
      </w:r>
    </w:p>
    <w:p w:rsidR="00223325" w:rsidRPr="00223325" w:rsidRDefault="00223325" w:rsidP="00B056E4">
      <w:pPr>
        <w:spacing w:after="0" w:line="240" w:lineRule="auto"/>
        <w:ind w:left="689" w:right="53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МБОУ Русской СОШ им. М. Н. Алексеева. </w:t>
      </w:r>
    </w:p>
    <w:p w:rsidR="00223325" w:rsidRPr="00223325" w:rsidRDefault="00223325" w:rsidP="00B056E4">
      <w:pPr>
        <w:spacing w:after="0" w:line="240" w:lineRule="auto"/>
        <w:ind w:right="35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 05.12</w:t>
      </w: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.2025 г.  </w:t>
      </w:r>
    </w:p>
    <w:p w:rsidR="00223325" w:rsidRPr="00223325" w:rsidRDefault="00223325" w:rsidP="00B056E4">
      <w:pPr>
        <w:spacing w:after="0" w:line="240" w:lineRule="auto"/>
        <w:ind w:left="9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Присутствовали: 7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 </w:t>
      </w:r>
    </w:p>
    <w:p w:rsidR="00223325" w:rsidRPr="00223325" w:rsidRDefault="00223325" w:rsidP="00B056E4">
      <w:pPr>
        <w:spacing w:after="0" w:line="240" w:lineRule="auto"/>
        <w:ind w:left="9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1.Иванова Л.А., заместитель директора по ВР, председатель ШВР.  </w:t>
      </w:r>
    </w:p>
    <w:p w:rsidR="00223325" w:rsidRPr="00223325" w:rsidRDefault="00223325" w:rsidP="00B056E4">
      <w:pPr>
        <w:spacing w:after="0" w:line="240" w:lineRule="auto"/>
        <w:ind w:left="9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2.Гопко А.И., педагог- психолог, секретарь ШВР. </w:t>
      </w:r>
    </w:p>
    <w:p w:rsidR="00223325" w:rsidRPr="00223325" w:rsidRDefault="00223325" w:rsidP="00B056E4">
      <w:pPr>
        <w:numPr>
          <w:ilvl w:val="0"/>
          <w:numId w:val="5"/>
        </w:numPr>
        <w:spacing w:after="0" w:line="240" w:lineRule="auto"/>
        <w:ind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Дружиненко И. К., советник директора по воспитанию и взаимодействию с детск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 общественными объединениями.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23325" w:rsidRPr="00223325" w:rsidRDefault="00223325" w:rsidP="00B056E4">
      <w:pPr>
        <w:numPr>
          <w:ilvl w:val="0"/>
          <w:numId w:val="5"/>
        </w:numPr>
        <w:spacing w:after="0" w:line="240" w:lineRule="auto"/>
        <w:ind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Подгорных А. В., руководитель школьного спортивного клуба.  </w:t>
      </w:r>
    </w:p>
    <w:p w:rsidR="00223325" w:rsidRPr="00223325" w:rsidRDefault="00223325" w:rsidP="00B056E4">
      <w:pPr>
        <w:numPr>
          <w:ilvl w:val="0"/>
          <w:numId w:val="5"/>
        </w:numPr>
        <w:spacing w:after="0" w:line="240" w:lineRule="auto"/>
        <w:ind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Бойко Л. А., классный руководитель 7 класса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23325" w:rsidRDefault="00223325" w:rsidP="00B056E4">
      <w:pPr>
        <w:numPr>
          <w:ilvl w:val="0"/>
          <w:numId w:val="5"/>
        </w:numPr>
        <w:spacing w:after="0" w:line="240" w:lineRule="auto"/>
        <w:ind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Булгакова Елена, ученица 9 класса,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первичной организации Движения Первых</w:t>
      </w:r>
    </w:p>
    <w:p w:rsidR="00B056E4" w:rsidRPr="00223325" w:rsidRDefault="00B056E4" w:rsidP="00B056E4">
      <w:pPr>
        <w:spacing w:after="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3325" w:rsidRPr="00223325" w:rsidRDefault="00223325" w:rsidP="00B056E4">
      <w:pPr>
        <w:spacing w:after="0" w:line="240" w:lineRule="auto"/>
        <w:ind w:left="9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Повестка заседания:  </w:t>
      </w:r>
    </w:p>
    <w:bookmarkEnd w:id="0"/>
    <w:p w:rsidR="00223325" w:rsidRPr="00223325" w:rsidRDefault="00223325" w:rsidP="00B056E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3325">
        <w:rPr>
          <w:rFonts w:ascii="Times New Roman" w:eastAsia="Times New Roman" w:hAnsi="Times New Roman" w:cs="Times New Roman"/>
          <w:sz w:val="24"/>
          <w:szCs w:val="24"/>
        </w:rPr>
        <w:t xml:space="preserve">Об итогах работы ШВР за 1 полугодие 2025-2026 учебного года </w:t>
      </w:r>
    </w:p>
    <w:p w:rsidR="00223325" w:rsidRPr="00223325" w:rsidRDefault="00223325" w:rsidP="00B056E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3325">
        <w:rPr>
          <w:rFonts w:ascii="Times New Roman" w:eastAsia="Times New Roman" w:hAnsi="Times New Roman" w:cs="Times New Roman"/>
          <w:sz w:val="24"/>
          <w:szCs w:val="24"/>
        </w:rPr>
        <w:t>О подготовке к Новогодним конкурсам и праздникам.</w:t>
      </w:r>
    </w:p>
    <w:p w:rsidR="00223325" w:rsidRPr="00B056E4" w:rsidRDefault="00223325" w:rsidP="00B056E4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56E4">
        <w:rPr>
          <w:rFonts w:ascii="Times New Roman" w:eastAsia="Times New Roman" w:hAnsi="Times New Roman" w:cs="Times New Roman"/>
          <w:sz w:val="24"/>
          <w:szCs w:val="24"/>
        </w:rPr>
        <w:t>О профилактической работе с учащимися и родителями накануне Новогодних праздников и зимних каникул. Необходимые инструктажи по ТБ перед каникулами.</w:t>
      </w:r>
    </w:p>
    <w:p w:rsidR="00B056E4" w:rsidRPr="00B056E4" w:rsidRDefault="00B056E4" w:rsidP="00B056E4">
      <w:pPr>
        <w:pStyle w:val="a4"/>
        <w:spacing w:after="0" w:line="240" w:lineRule="auto"/>
        <w:ind w:left="467"/>
        <w:rPr>
          <w:rFonts w:ascii="Times New Roman" w:hAnsi="Times New Roman" w:cs="Times New Roman"/>
          <w:sz w:val="24"/>
          <w:szCs w:val="24"/>
        </w:rPr>
      </w:pPr>
    </w:p>
    <w:p w:rsidR="00223325" w:rsidRPr="00B056E4" w:rsidRDefault="00223325" w:rsidP="00B056E4">
      <w:pPr>
        <w:pStyle w:val="a3"/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B056E4">
        <w:tab/>
      </w:r>
      <w:r w:rsidRPr="00B056E4">
        <w:rPr>
          <w:rFonts w:eastAsia="Times New Roman"/>
          <w:b/>
          <w:bCs/>
          <w:color w:val="000000"/>
          <w:lang w:eastAsia="ru-RU"/>
        </w:rPr>
        <w:t xml:space="preserve">1. Об итогах работы ШВР за 1 полугодие 2025–2026 учебного года слушали </w:t>
      </w:r>
      <w:r w:rsidRPr="00B056E4">
        <w:rPr>
          <w:rFonts w:eastAsia="Times New Roman"/>
          <w:color w:val="000000"/>
          <w:lang w:eastAsia="ru-RU"/>
        </w:rPr>
        <w:t>председателя ШВР, заместителя директора по ВР Иванову Л. А. Она сообщила, что в</w:t>
      </w:r>
      <w:r w:rsidRPr="00B056E4">
        <w:rPr>
          <w:rFonts w:eastAsia="Times New Roman"/>
          <w:color w:val="000000"/>
          <w:lang w:eastAsia="ru-RU"/>
        </w:rPr>
        <w:t xml:space="preserve"> первом полугодии ШВР успешно выполнил свою основную организационно-координирующую функцию. Система воспитательной работы была выстроена в соответствии с нормативными требованиями, налажено взаимодействие между всеми структурами. Ключевые мероприятия полугодия </w:t>
      </w:r>
      <w:r w:rsidRPr="00B056E4">
        <w:rPr>
          <w:rFonts w:eastAsia="Times New Roman"/>
          <w:color w:val="000000"/>
          <w:lang w:eastAsia="ru-RU"/>
        </w:rPr>
        <w:t>реализованы в плановом порядке:</w:t>
      </w:r>
    </w:p>
    <w:p w:rsidR="00223325" w:rsidRPr="00B056E4" w:rsidRDefault="00223325" w:rsidP="00B056E4">
      <w:pPr>
        <w:pStyle w:val="a3"/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B056E4">
        <w:rPr>
          <w:rFonts w:eastAsia="Times New Roman"/>
          <w:color w:val="000000"/>
          <w:lang w:eastAsia="ru-RU"/>
        </w:rPr>
        <w:t>- Проведены плановые</w:t>
      </w:r>
      <w:r w:rsidRPr="00B056E4">
        <w:rPr>
          <w:rFonts w:eastAsia="Times New Roman"/>
          <w:color w:val="000000"/>
          <w:lang w:eastAsia="ru-RU"/>
        </w:rPr>
        <w:t xml:space="preserve"> заседания ШВР в соответствии с утверждённым графиком. </w:t>
      </w:r>
    </w:p>
    <w:p w:rsidR="00223325" w:rsidRPr="00B056E4" w:rsidRDefault="00223325" w:rsidP="00B056E4">
      <w:pPr>
        <w:pStyle w:val="a3"/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B056E4">
        <w:rPr>
          <w:rFonts w:eastAsia="Times New Roman"/>
          <w:color w:val="000000"/>
          <w:lang w:eastAsia="ru-RU"/>
        </w:rPr>
        <w:t xml:space="preserve">- </w:t>
      </w:r>
      <w:r w:rsidRPr="00B056E4">
        <w:rPr>
          <w:rFonts w:eastAsia="Times New Roman"/>
          <w:color w:val="000000"/>
          <w:lang w:eastAsia="ru-RU"/>
        </w:rPr>
        <w:t xml:space="preserve">Обеспечена системная работа по всем основным направлениям деятельности ШВР. </w:t>
      </w:r>
      <w:r w:rsidRPr="00B056E4">
        <w:rPr>
          <w:rFonts w:eastAsia="Times New Roman"/>
          <w:color w:val="000000"/>
          <w:lang w:eastAsia="ru-RU"/>
        </w:rPr>
        <w:t>•</w:t>
      </w:r>
    </w:p>
    <w:p w:rsidR="00223325" w:rsidRPr="00B056E4" w:rsidRDefault="00223325" w:rsidP="00B056E4">
      <w:pPr>
        <w:pStyle w:val="a3"/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B056E4">
        <w:rPr>
          <w:rFonts w:eastAsia="Times New Roman"/>
          <w:color w:val="000000"/>
          <w:lang w:eastAsia="ru-RU"/>
        </w:rPr>
        <w:t xml:space="preserve">- </w:t>
      </w:r>
      <w:r w:rsidRPr="00B056E4">
        <w:rPr>
          <w:rFonts w:eastAsia="Times New Roman"/>
          <w:color w:val="000000"/>
          <w:lang w:eastAsia="ru-RU"/>
        </w:rPr>
        <w:t xml:space="preserve">В ключевых общешкольных воспитательных </w:t>
      </w:r>
      <w:r w:rsidRPr="00B056E4">
        <w:rPr>
          <w:rFonts w:eastAsia="Times New Roman"/>
          <w:color w:val="000000"/>
          <w:lang w:eastAsia="ru-RU"/>
        </w:rPr>
        <w:t xml:space="preserve">мероприятиях </w:t>
      </w:r>
      <w:r w:rsidRPr="00B056E4">
        <w:rPr>
          <w:rFonts w:eastAsia="Times New Roman"/>
          <w:color w:val="000000"/>
          <w:lang w:eastAsia="ru-RU"/>
        </w:rPr>
        <w:t xml:space="preserve">приняло участие 100% обучающихся. </w:t>
      </w:r>
    </w:p>
    <w:p w:rsidR="00223325" w:rsidRPr="00B056E4" w:rsidRDefault="00223325" w:rsidP="00B056E4">
      <w:pPr>
        <w:pStyle w:val="a3"/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B056E4">
        <w:rPr>
          <w:rFonts w:eastAsia="Times New Roman"/>
          <w:color w:val="000000"/>
          <w:lang w:eastAsia="ru-RU"/>
        </w:rPr>
        <w:t>- Проведены</w:t>
      </w:r>
      <w:r w:rsidRPr="00B056E4">
        <w:rPr>
          <w:rFonts w:eastAsia="Times New Roman"/>
          <w:color w:val="000000"/>
          <w:lang w:eastAsia="ru-RU"/>
        </w:rPr>
        <w:t xml:space="preserve"> </w:t>
      </w:r>
      <w:r w:rsidRPr="00B056E4">
        <w:rPr>
          <w:rFonts w:eastAsia="Times New Roman"/>
          <w:color w:val="000000"/>
          <w:lang w:eastAsia="ru-RU"/>
        </w:rPr>
        <w:t>профилактические</w:t>
      </w:r>
      <w:r w:rsidRPr="00B056E4">
        <w:rPr>
          <w:rFonts w:eastAsia="Times New Roman"/>
          <w:color w:val="000000"/>
          <w:lang w:eastAsia="ru-RU"/>
        </w:rPr>
        <w:t xml:space="preserve"> бесед</w:t>
      </w:r>
      <w:r w:rsidRPr="00B056E4">
        <w:rPr>
          <w:rFonts w:eastAsia="Times New Roman"/>
          <w:color w:val="000000"/>
          <w:lang w:eastAsia="ru-RU"/>
        </w:rPr>
        <w:t>ы</w:t>
      </w:r>
      <w:r w:rsidRPr="00B056E4">
        <w:rPr>
          <w:rFonts w:eastAsia="Times New Roman"/>
          <w:color w:val="000000"/>
          <w:lang w:eastAsia="ru-RU"/>
        </w:rPr>
        <w:t xml:space="preserve"> с обучающимися и их родителями</w:t>
      </w:r>
      <w:r w:rsidRPr="00B056E4">
        <w:rPr>
          <w:rFonts w:eastAsia="Times New Roman"/>
          <w:color w:val="000000"/>
          <w:lang w:eastAsia="ru-RU"/>
        </w:rPr>
        <w:t xml:space="preserve"> по охране жизни и здоровья детей, по </w:t>
      </w:r>
      <w:r w:rsidRPr="00B056E4">
        <w:rPr>
          <w:rFonts w:eastAsia="Calibri"/>
        </w:rPr>
        <w:t>предупреждению</w:t>
      </w:r>
      <w:r w:rsidRPr="00B056E4">
        <w:rPr>
          <w:rFonts w:eastAsia="Calibri"/>
        </w:rPr>
        <w:t xml:space="preserve"> распространения идеологии терроризма и экстремизма</w:t>
      </w:r>
      <w:r w:rsidRPr="00B056E4">
        <w:rPr>
          <w:rFonts w:eastAsia="Calibri"/>
        </w:rPr>
        <w:t>.</w:t>
      </w:r>
    </w:p>
    <w:p w:rsidR="00223325" w:rsidRPr="00B056E4" w:rsidRDefault="00223325" w:rsidP="00B05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Pr="00223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Приоритетным направлением было гражданско-патриотическое и духовно-нравственное воспитание.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ШВР координировал проведение тематических классных часов, посвящённых государственным праздникам и памятным датам (День народного единства, День неизвестного солдата, День Конституции РФ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День Героев Отечества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:rsidR="00223325" w:rsidRPr="00B056E4" w:rsidRDefault="00223325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B05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Решили: </w:t>
      </w:r>
    </w:p>
    <w:p w:rsidR="006C52C1" w:rsidRPr="00B056E4" w:rsidRDefault="00223325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6C52C1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работу ШВР за 1 полугодие 2025–2026 учебного года удовлетворительной, отметить системность в реализации плана воспитательной работы и высокий уровень </w:t>
      </w:r>
      <w:proofErr w:type="spellStart"/>
      <w:r w:rsidR="006C52C1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вовлечённости</w:t>
      </w:r>
      <w:proofErr w:type="spellEnd"/>
      <w:r w:rsidR="006C52C1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в ключевые мероприятия.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реализацию основных направлений воспитательной работы во 2 полугодии 2025–2026 учебного года с сохранением акцента на гражданско-патриотическое и духовно-нравственное воспитание.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положительную динамику по охвату учащихся воспитательными мероприятиями: обеспечить участие не менее 95 % обучающихся в каждом ключевом событии 2 полугодия (ответственные — классные руководители, советник по воспитанию).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мониторинг эффективности проведённых профилактических бесед (в том числе по вопросам противодействия идеологии терроризма и экстремизма) посредством анонимного анке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тирования учащихся 5–11 классов.</w:t>
      </w:r>
    </w:p>
    <w:p w:rsidR="00223325" w:rsidRPr="00223325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   </w:t>
      </w:r>
      <w:r w:rsidR="00223325"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223325" w:rsidRPr="00B056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второму вопросу </w:t>
      </w:r>
      <w:r w:rsidRPr="00B056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</w:t>
      </w:r>
      <w:r w:rsidR="00223325" w:rsidRPr="002233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подготовке к новогодним конкурсам и праздникам</w:t>
      </w:r>
      <w:r w:rsidR="00223325" w:rsidRPr="00B056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слушали</w:t>
      </w:r>
      <w:r w:rsidR="00223325"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советник</w:t>
      </w:r>
      <w:r w:rsidR="00223325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директора по воспитанию и взаимодействию с детск</w:t>
      </w:r>
      <w:r w:rsidR="00223325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 общественными объединениями Дружиненко И. К. Ирина Кондратьевна предложила д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создания праздничной атмосферы и вовлечения учащихся организовать следующие мероприятия и конкурсы:</w:t>
      </w:r>
    </w:p>
    <w:p w:rsidR="00223325" w:rsidRPr="00223325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="00223325" w:rsidRPr="00223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Украшение класса и школы.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Оформление окон снежинками, гирляндами, тематическими стендами</w:t>
      </w:r>
      <w:r w:rsidR="00223325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могут сделать бумажные объёмные снежинки, ёлочные игрушки из фетра, гирлянду «Наш класс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="00223325" w:rsidRPr="00223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Конкурсы и игры</w:t>
      </w:r>
      <w:r w:rsidR="00223325"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переменках</w:t>
      </w:r>
      <w:r w:rsidR="00223325" w:rsidRPr="00223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Например, «Наряжаем ёлку» (ведущий называет предметы, а дети отвечают, подходят они для ёлки или нет), «Бусы для ёлки» (соревнование в создании длинных цепочек из канцелярских скрепок), «Не сломай снеговика» (передача воздушного шарика на тарелке под музыку с отгадыванием загадок).</w:t>
      </w:r>
    </w:p>
    <w:p w:rsidR="00223325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="00223325" w:rsidRPr="00223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Творческие задания.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Создание </w:t>
      </w:r>
      <w:r w:rsidR="00223325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поздравительных открыток и талисманов для участников СВО</w:t>
      </w:r>
    </w:p>
    <w:p w:rsidR="00223325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организации мероприятий важно учитывать возрастные особенности учащихся и обеспечивать безопасность.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Решили: 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в школе тематическое оформление к Новому году: утвердить единый стиль украшения классов и общественных пространств; поручить советнику директора по воспитанию Дружиненко И. К. разработать и до 10 декабря 2025 года разослать классным руководителям рекомендации по оформлению (с учётом требований пожарной безопасности).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Провести конкурс на лучшее оформление окон и классных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кабинетов (сроки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— 15–20 декабря 2025 года, состав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жюри — советник по воспитанию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представитель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первичной организации Движения Первых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итоги подвести на общешкольной линейке (ответственные — Дружиненко И. К., классные руководители).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с 9 по 24 декабря 2025 года организовать на переменах игровые программы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Запустить творческую акцию «Открытка и талисман для участника СВО»: организовать мастер-классы по изготовлению новогодних открыток и небольших талисманов, обеспечить сбор и отправку готовых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 (сроки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1–20 декабря 2025 года (ответственные — советник по воспитанию Дружиненко И. К.,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классные руководители 1-11 классов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всех мероприятий строго соблюдать требования безопасности: исключить использование легковоспламеняющихся материалов при оформлении, обеспечить дежурство педагогов на переменах во время игр, учитывать возрастные и психофизические особенности учащихся при планировании активностей (ответственные — классные руководители, педагоги, задействованные в организации мероприятий).</w:t>
      </w:r>
    </w:p>
    <w:p w:rsidR="006C52C1" w:rsidRPr="00B056E4" w:rsidRDefault="006C52C1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Обеспечить фото- и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 фиксацию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всех праздничных мероприятий для размещения на официальном сайте школы и в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соцсети</w:t>
      </w:r>
      <w:proofErr w:type="spellEnd"/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223325" w:rsidRPr="00B056E4" w:rsidRDefault="00824FA0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По третьему вопросу </w:t>
      </w:r>
      <w:proofErr w:type="gramStart"/>
      <w:r w:rsidRPr="00B056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223325" w:rsidRPr="002233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</w:t>
      </w:r>
      <w:proofErr w:type="gramEnd"/>
      <w:r w:rsidR="00223325" w:rsidRPr="002233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профилактической работе с учащимися и родителями накануне новогодних праздников и зимних каникул.</w:t>
      </w:r>
      <w:r w:rsidRPr="00B056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 слушали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заместителя директора по ВР Иванову Л. А.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Людмила Александровна напомнила о н</w:t>
      </w:r>
      <w:r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еобходимости проведения инструктажей</w:t>
      </w:r>
      <w:r w:rsidR="00223325" w:rsidRPr="00223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 ТБ перед </w:t>
      </w:r>
      <w:r w:rsidRPr="00B056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уходом на зимние каникулы</w:t>
      </w:r>
      <w:r w:rsidRPr="00B056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Инструктажи следует зафиксировать в журналах, а учащиеся должны подписать подтверждение о прохождении инструктажа. 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23325"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 также напомнить детям о необходимости сообщать родителям о своём местонахождении и не общаться с незнакомыми людьми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24FA0" w:rsidRPr="00B056E4" w:rsidRDefault="00824FA0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Решили:</w:t>
      </w:r>
    </w:p>
    <w:p w:rsidR="00824FA0" w:rsidRPr="00B056E4" w:rsidRDefault="00824FA0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Провести в период 16–20 декабря 2025 года с учащимися всех классов инструктажи по технике безопасности перед зимними каникулами по следующим темам: правила дорожного движения в зимний период (в т. ч. использование светоотражающих элементов), поведение на льду и водоёмах, пожарная безопасность (в т. ч. обращение с пиротехникой, безопасное украшение ёлки), правила поведения при гололёде,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безопасность в местах массового пребывания людей, алгоритм действий при обнаружении бесхозных предметов, правила общения с незнакомыми людьми, необходимость информировать родителей о своём местонахождении (ответственные — классные руководители).</w:t>
      </w:r>
    </w:p>
    <w:p w:rsidR="00824FA0" w:rsidRPr="00B056E4" w:rsidRDefault="00824FA0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Оформить результаты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бесед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журналах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инструктажей</w:t>
      </w:r>
    </w:p>
    <w:p w:rsidR="00824FA0" w:rsidRPr="00B056E4" w:rsidRDefault="00824FA0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тематические классные часы «Безопасные зимние каникулы» с включением блока «Как не попасть в беду: правила личной безопасности» (с разбором типичных опасных с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итуаций и алгоритмов действий).</w:t>
      </w:r>
    </w:p>
    <w:p w:rsidR="00824FA0" w:rsidRPr="00B056E4" w:rsidRDefault="00824FA0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 родительские собрания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ходе собраний акцентировать внимание родителей на контроле за досугом детей, запрете использования пиротехники несовершеннолетними, необходимости поддерживать постоянную связь с ребёнком и отслеживать его </w:t>
      </w:r>
      <w:proofErr w:type="gramStart"/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местонахождение,</w:t>
      </w:r>
      <w:r w:rsidR="00B056E4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24FA0" w:rsidRDefault="00B056E4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Провести </w:t>
      </w:r>
      <w:r w:rsidR="00824FA0"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профилактическую беседу с учащимися «Незнакомый человек: как себя вести» с участием инспектора ПДН (по согласованию); разобрать конкретные ситуации и алгоритмы действий ребёнка при попытке увода, подозрительных предложениях, обнаружении бесхозных вещей (ответственный — заместитель директора по ВР Иванова Л. А.; срок — 17 декабря 2025 года).</w:t>
      </w:r>
    </w:p>
    <w:p w:rsidR="00B056E4" w:rsidRPr="00B056E4" w:rsidRDefault="00B056E4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4FA0" w:rsidRPr="00B056E4" w:rsidRDefault="00824FA0" w:rsidP="00B056E4">
      <w:pPr>
        <w:shd w:val="clear" w:color="auto" w:fill="FFFFFF"/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56E4" w:rsidRDefault="00B056E4" w:rsidP="00B056E4">
      <w:pPr>
        <w:spacing w:after="0" w:line="240" w:lineRule="auto"/>
        <w:ind w:left="57" w:right="-5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proofErr w:type="spellStart"/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ШВР_________________Иванова</w:t>
      </w:r>
      <w:proofErr w:type="spellEnd"/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А.  </w:t>
      </w:r>
    </w:p>
    <w:p w:rsidR="00B056E4" w:rsidRPr="00B056E4" w:rsidRDefault="00B056E4" w:rsidP="00B056E4">
      <w:pPr>
        <w:spacing w:after="0" w:line="240" w:lineRule="auto"/>
        <w:ind w:left="57" w:right="-5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56E4" w:rsidRPr="00B056E4" w:rsidRDefault="00B056E4" w:rsidP="00B056E4">
      <w:pPr>
        <w:spacing w:after="0" w:line="240" w:lineRule="auto"/>
        <w:ind w:left="57" w:right="-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Секретарь ________________ </w:t>
      </w:r>
      <w:proofErr w:type="spellStart"/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Гопко</w:t>
      </w:r>
      <w:proofErr w:type="spellEnd"/>
      <w:r w:rsidRPr="00B05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</w:t>
      </w:r>
    </w:p>
    <w:p w:rsidR="00596E64" w:rsidRPr="00223325" w:rsidRDefault="00596E64" w:rsidP="00B056E4">
      <w:pPr>
        <w:tabs>
          <w:tab w:val="left" w:pos="1005"/>
        </w:tabs>
        <w:spacing w:after="0"/>
        <w:ind w:left="57" w:right="-57"/>
      </w:pPr>
    </w:p>
    <w:sectPr w:rsidR="00596E64" w:rsidRPr="00223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1A62"/>
    <w:multiLevelType w:val="hybridMultilevel"/>
    <w:tmpl w:val="C8CE2CD4"/>
    <w:lvl w:ilvl="0" w:tplc="423C5300">
      <w:start w:val="3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C5876D2">
      <w:start w:val="1"/>
      <w:numFmt w:val="lowerLetter"/>
      <w:lvlText w:val="%2"/>
      <w:lvlJc w:val="left"/>
      <w:pPr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8E294A8">
      <w:start w:val="1"/>
      <w:numFmt w:val="lowerRoman"/>
      <w:lvlText w:val="%3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CC27B42">
      <w:start w:val="1"/>
      <w:numFmt w:val="decimal"/>
      <w:lvlText w:val="%4"/>
      <w:lvlJc w:val="left"/>
      <w:pPr>
        <w:ind w:left="25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F6A7AD8">
      <w:start w:val="1"/>
      <w:numFmt w:val="lowerLetter"/>
      <w:lvlText w:val="%5"/>
      <w:lvlJc w:val="left"/>
      <w:pPr>
        <w:ind w:left="3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7D2D9B6">
      <w:start w:val="1"/>
      <w:numFmt w:val="lowerRoman"/>
      <w:lvlText w:val="%6"/>
      <w:lvlJc w:val="left"/>
      <w:pPr>
        <w:ind w:left="4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198AC04">
      <w:start w:val="1"/>
      <w:numFmt w:val="decimal"/>
      <w:lvlText w:val="%7"/>
      <w:lvlJc w:val="left"/>
      <w:pPr>
        <w:ind w:left="4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E4C21CE">
      <w:start w:val="1"/>
      <w:numFmt w:val="lowerLetter"/>
      <w:lvlText w:val="%8"/>
      <w:lvlJc w:val="left"/>
      <w:pPr>
        <w:ind w:left="5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429636">
      <w:start w:val="1"/>
      <w:numFmt w:val="lowerRoman"/>
      <w:lvlText w:val="%9"/>
      <w:lvlJc w:val="left"/>
      <w:pPr>
        <w:ind w:left="6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BA6546B"/>
    <w:multiLevelType w:val="multilevel"/>
    <w:tmpl w:val="83B2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072C98"/>
    <w:multiLevelType w:val="multilevel"/>
    <w:tmpl w:val="022827D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2009B5"/>
    <w:multiLevelType w:val="hybridMultilevel"/>
    <w:tmpl w:val="F3C6B62A"/>
    <w:lvl w:ilvl="0" w:tplc="F68E3EA6">
      <w:start w:val="1"/>
      <w:numFmt w:val="decimal"/>
      <w:lvlText w:val="%1."/>
      <w:lvlJc w:val="left"/>
      <w:pPr>
        <w:ind w:left="467" w:hanging="360"/>
      </w:pPr>
    </w:lvl>
    <w:lvl w:ilvl="1" w:tplc="04190019">
      <w:start w:val="1"/>
      <w:numFmt w:val="lowerLetter"/>
      <w:lvlText w:val="%2."/>
      <w:lvlJc w:val="left"/>
      <w:pPr>
        <w:ind w:left="1187" w:hanging="360"/>
      </w:pPr>
    </w:lvl>
    <w:lvl w:ilvl="2" w:tplc="0419001B">
      <w:start w:val="1"/>
      <w:numFmt w:val="lowerRoman"/>
      <w:lvlText w:val="%3."/>
      <w:lvlJc w:val="right"/>
      <w:pPr>
        <w:ind w:left="1907" w:hanging="180"/>
      </w:pPr>
    </w:lvl>
    <w:lvl w:ilvl="3" w:tplc="0419000F">
      <w:start w:val="1"/>
      <w:numFmt w:val="decimal"/>
      <w:lvlText w:val="%4."/>
      <w:lvlJc w:val="left"/>
      <w:pPr>
        <w:ind w:left="2627" w:hanging="360"/>
      </w:pPr>
    </w:lvl>
    <w:lvl w:ilvl="4" w:tplc="04190019">
      <w:start w:val="1"/>
      <w:numFmt w:val="lowerLetter"/>
      <w:lvlText w:val="%5."/>
      <w:lvlJc w:val="left"/>
      <w:pPr>
        <w:ind w:left="3347" w:hanging="360"/>
      </w:pPr>
    </w:lvl>
    <w:lvl w:ilvl="5" w:tplc="0419001B">
      <w:start w:val="1"/>
      <w:numFmt w:val="lowerRoman"/>
      <w:lvlText w:val="%6."/>
      <w:lvlJc w:val="right"/>
      <w:pPr>
        <w:ind w:left="4067" w:hanging="180"/>
      </w:pPr>
    </w:lvl>
    <w:lvl w:ilvl="6" w:tplc="0419000F">
      <w:start w:val="1"/>
      <w:numFmt w:val="decimal"/>
      <w:lvlText w:val="%7."/>
      <w:lvlJc w:val="left"/>
      <w:pPr>
        <w:ind w:left="4787" w:hanging="360"/>
      </w:pPr>
    </w:lvl>
    <w:lvl w:ilvl="7" w:tplc="04190019">
      <w:start w:val="1"/>
      <w:numFmt w:val="lowerLetter"/>
      <w:lvlText w:val="%8."/>
      <w:lvlJc w:val="left"/>
      <w:pPr>
        <w:ind w:left="5507" w:hanging="360"/>
      </w:pPr>
    </w:lvl>
    <w:lvl w:ilvl="8" w:tplc="0419001B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78802A8F"/>
    <w:multiLevelType w:val="multilevel"/>
    <w:tmpl w:val="AFCA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055DE7"/>
    <w:multiLevelType w:val="multilevel"/>
    <w:tmpl w:val="75CA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DD"/>
    <w:rsid w:val="00223325"/>
    <w:rsid w:val="00236EDD"/>
    <w:rsid w:val="00596E64"/>
    <w:rsid w:val="006C52C1"/>
    <w:rsid w:val="00824FA0"/>
    <w:rsid w:val="00B0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D056E5-7A5E-439D-A4E6-29BDB0A0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332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056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5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56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7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2026-06-08T08:18:00Z</cp:lastPrinted>
  <dcterms:created xsi:type="dcterms:W3CDTF">2026-06-08T07:34:00Z</dcterms:created>
  <dcterms:modified xsi:type="dcterms:W3CDTF">2026-06-08T08:18:00Z</dcterms:modified>
</cp:coreProperties>
</file>